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resume-politician-in-australia-brisbane"/>
    <w:p>
      <w:pPr>
        <w:pStyle w:val="Heading1"/>
      </w:pPr>
      <w:r>
        <w:t xml:space="preserve">Resume: Politician in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a proven track record of serving the people of Australia Brisbane. Committed to fostering economic growth, environmental sustainability, and community empowerment. With over [X] years of experience in public service, I have focused on addressing local challenges such as urban development, healthcare accessibility, and education reform. My work as a politician in Australia Brisbane has been rooted in collaboration with residents, stakeholders, and cross-party leaders to drive equitable policies that reflect the diverse needs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b186371dd4d23044b77490e6da1c986ace3a2f"/>
    <w:p>
      <w:pPr>
        <w:pStyle w:val="Heading3"/>
      </w:pPr>
      <w:r>
        <w:t xml:space="preserve">Member of Parliament for [Brisbane Constituency]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Served as a representative for the people of Brisbane, advocating for infrastructure projects such as public transport upgrades and renewable energy initiatives.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drafting legislation to enhance healthcare access in rural and underserved areas of Queensland, aligning with national priorities while addressing local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federal agencies to secure funding for community development programs, including youth employment schemes and environmental conservation projects.</w:t>
      </w:r>
    </w:p>
    <w:p>
      <w:pPr>
        <w:numPr>
          <w:ilvl w:val="0"/>
          <w:numId w:val="1001"/>
        </w:numPr>
        <w:pStyle w:val="Compact"/>
      </w:pPr>
      <w:r>
        <w:t xml:space="preserve">Represented Brisbane in parliamentary debates on climate change policies, emphasizing the need for sustainable urban planning and disaster resilience strategies.</w:t>
      </w:r>
    </w:p>
    <w:bookmarkEnd w:id="22"/>
    <w:bookmarkStart w:id="23" w:name="councilor-city-of-brisbane"/>
    <w:p>
      <w:pPr>
        <w:pStyle w:val="Heading3"/>
      </w:pPr>
      <w:r>
        <w:t xml:space="preserve">Councilor, City of Brisbane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local governance by overseeing budget allocations for public services, including education, waste management, and urban infrastructure.</w:t>
      </w:r>
    </w:p>
    <w:p>
      <w:pPr>
        <w:numPr>
          <w:ilvl w:val="0"/>
          <w:numId w:val="1002"/>
        </w:numPr>
        <w:pStyle w:val="Compact"/>
      </w:pPr>
      <w:r>
        <w:t xml:space="preserve">Initiated community engagement programs to ensure transparency in decision-making processes and to address residents’ concerns directly.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Brisbane’s long-term sustainability plan, focusing on reducing carbon emissions and promoting green spaces.</w:t>
      </w:r>
    </w:p>
    <w:p>
      <w:pPr>
        <w:numPr>
          <w:ilvl w:val="0"/>
          <w:numId w:val="1002"/>
        </w:numPr>
        <w:pStyle w:val="Compact"/>
      </w:pPr>
      <w:r>
        <w:t xml:space="preserve">Led task forces to improve public safety initiatives, including crime prevention strategies and emergency response protocols tailored to Brisbane’s unique demographics.</w:t>
      </w:r>
    </w:p>
    <w:bookmarkEnd w:id="23"/>
    <w:bookmarkStart w:id="24" w:name="policy-advisor-queensland-government"/>
    <w:p>
      <w:pPr>
        <w:pStyle w:val="Heading3"/>
      </w:pPr>
      <w:r>
        <w:t xml:space="preserve">Policy Advisor, Queensland Government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policy frameworks related to education reform, healthcare accessibility, and economic development for Brisbane and surrounding regions.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leaders to design programs addressing youth unemployment and skill development in line with Australia’s national workforce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the evaluation of state-level policies, ensuring they aligned with the needs of Brisbane’s diverse population, including Indigenous communities and migrant groups.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University of Queensland, Brisbane, Australia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 areas: Public policy, international relations, and local governance.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urban development and political representation in Queensland.</w:t>
      </w:r>
    </w:p>
    <w:p>
      <w:pPr>
        <w:pStyle w:val="FirstParagraph"/>
      </w:pPr>
      <w:r>
        <w:rPr>
          <w:bCs/>
          <w:b/>
        </w:rPr>
        <w:t xml:space="preserve">Masters in Public Administration</w:t>
      </w:r>
      <w:r>
        <w:t xml:space="preserve">, Australian National University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Specialized in policy analysis, budgeting, and public sector leadership.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impact of local governance on community resilience in Brisbane’s flood-prone areas.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Legislative Expertise:</w:t>
      </w:r>
      <w:r>
        <w:t xml:space="preserve"> </w:t>
      </w:r>
      <w:r>
        <w:t xml:space="preserve">Proficient in drafting and analyzing legislation, with a focus on policies affecting Brisbane’s economy and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coalitions across political parties, community organizations, and industry groups to advance shared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Communication:</w:t>
      </w:r>
      <w:r>
        <w:t xml:space="preserve"> </w:t>
      </w:r>
      <w:r>
        <w:t xml:space="preserve">Adept at delivering speeches, conducting town halls, and using media platforms to connect with constituents in Australia Brisbane.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lead during emergencies, such as natural disasters or public health crises, ensuring effective response strategies for Brisbane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analytical skills for evaluating the socio-economic impact of proposed policies and advocating for evidence-based solutions.</w:t>
      </w:r>
    </w:p>
    <w:bookmarkEnd w:id="27"/>
    <w:bookmarkStart w:id="28" w:name="achievements-recognitions"/>
    <w:p>
      <w:pPr>
        <w:pStyle w:val="Heading2"/>
      </w:pPr>
      <w:r>
        <w:t xml:space="preserve">Achievements &amp; Recognitions</w:t>
      </w:r>
    </w:p>
    <w:p>
      <w:pPr>
        <w:pStyle w:val="FirstParagraph"/>
      </w:pPr>
      <w:r>
        <w:rPr>
          <w:bCs/>
          <w:b/>
        </w:rPr>
        <w:t xml:space="preserve">Award for Public Service Excellence</w:t>
      </w:r>
      <w:r>
        <w:t xml:space="preserve">, Queensland Government, [Year]</w:t>
      </w:r>
    </w:p>
    <w:p>
      <w:pPr>
        <w:numPr>
          <w:ilvl w:val="0"/>
          <w:numId w:val="1007"/>
        </w:numPr>
        <w:pStyle w:val="Compact"/>
      </w:pPr>
      <w:r>
        <w:t xml:space="preserve">Recognized for innovative approaches to improving public transport accessibility in Brisbane.</w:t>
      </w:r>
    </w:p>
    <w:p>
      <w:pPr>
        <w:pStyle w:val="FirstParagraph"/>
      </w:pPr>
      <w:r>
        <w:rPr>
          <w:bCs/>
          <w:b/>
        </w:rPr>
        <w:t xml:space="preserve">Community Leadership Award</w:t>
      </w:r>
      <w:r>
        <w:t xml:space="preserve">, Brisbane Chamber of Commerce, [Year]</w:t>
      </w:r>
    </w:p>
    <w:p>
      <w:pPr>
        <w:numPr>
          <w:ilvl w:val="0"/>
          <w:numId w:val="1008"/>
        </w:numPr>
        <w:pStyle w:val="Compact"/>
      </w:pPr>
      <w:r>
        <w:t xml:space="preserve">Honored for fostering partnerships between local businesses and government to stimulate economic growth in the region.</w:t>
      </w:r>
    </w:p>
    <w:p>
      <w:pPr>
        <w:pStyle w:val="FirstParagraph"/>
      </w:pPr>
      <w:r>
        <w:rPr>
          <w:bCs/>
          <w:b/>
        </w:rPr>
        <w:t xml:space="preserve">Green Infrastructure Initiative Champion</w:t>
      </w:r>
      <w:r>
        <w:t xml:space="preserve">, Australian Environmental Council, [Year]</w:t>
      </w:r>
    </w:p>
    <w:p>
      <w:pPr>
        <w:numPr>
          <w:ilvl w:val="0"/>
          <w:numId w:val="1009"/>
        </w:numPr>
        <w:pStyle w:val="Compact"/>
      </w:pPr>
      <w:r>
        <w:t xml:space="preserve">Led a successful campaign to integrate green roofs and solar energy systems into Brisbane’s urban planning framework.</w:t>
      </w:r>
    </w:p>
    <w:bookmarkEnd w:id="28"/>
    <w:bookmarkStart w:id="29" w:name="community-involvement-leadership-roles"/>
    <w:p>
      <w:pPr>
        <w:pStyle w:val="Heading2"/>
      </w:pPr>
      <w:r>
        <w:t xml:space="preserve">Community Involvement &amp; Leadership Roles</w:t>
      </w:r>
    </w:p>
    <w:p>
      <w:pPr>
        <w:pStyle w:val="FirstParagraph"/>
      </w:pPr>
      <w:r>
        <w:rPr>
          <w:bCs/>
          <w:b/>
        </w:rPr>
        <w:t xml:space="preserve">Chairperson, Brisbane Youth Council</w:t>
      </w:r>
    </w:p>
    <w:p>
      <w:pPr>
        <w:numPr>
          <w:ilvl w:val="0"/>
          <w:numId w:val="1010"/>
        </w:numPr>
        <w:pStyle w:val="Compact"/>
      </w:pPr>
      <w:r>
        <w:t xml:space="preserve">Facilitated dialogue between young residents and policymakers to ensure their voices shaped Brisbane’s future.</w:t>
      </w:r>
    </w:p>
    <w:p>
      <w:pPr>
        <w:numPr>
          <w:ilvl w:val="0"/>
          <w:numId w:val="1010"/>
        </w:numPr>
        <w:pStyle w:val="Compact"/>
      </w:pPr>
      <w:r>
        <w:t xml:space="preserve">Initiated programs to provide mentorship and career development opportunities for students in Queensland.</w:t>
      </w:r>
    </w:p>
    <w:p>
      <w:pPr>
        <w:pStyle w:val="FirstParagraph"/>
      </w:pPr>
      <w:r>
        <w:rPr>
          <w:bCs/>
          <w:b/>
        </w:rPr>
        <w:t xml:space="preserve">Board Member, Brisbane Cultural Heritage Association</w:t>
      </w:r>
    </w:p>
    <w:p>
      <w:pPr>
        <w:numPr>
          <w:ilvl w:val="0"/>
          <w:numId w:val="1011"/>
        </w:numPr>
        <w:pStyle w:val="Compact"/>
      </w:pPr>
      <w:r>
        <w:t xml:space="preserve">Promoted the preservation of historical sites while advocating for inclusive cultural policies that reflect Brisbane’s multicultural identity.</w:t>
      </w:r>
    </w:p>
    <w:p>
      <w:pPr>
        <w:pStyle w:val="FirstParagraph"/>
      </w:pPr>
      <w:r>
        <w:rPr>
          <w:bCs/>
          <w:b/>
        </w:rPr>
        <w:t xml:space="preserve">Volunteer, Brisbane Food Security Network</w:t>
      </w:r>
    </w:p>
    <w:p>
      <w:pPr>
        <w:numPr>
          <w:ilvl w:val="0"/>
          <w:numId w:val="1012"/>
        </w:numPr>
        <w:pStyle w:val="Compact"/>
      </w:pPr>
      <w:r>
        <w:t xml:space="preserve">Supported initiatives to reduce food waste and improve access to nutritious meals for low-income families in the region.</w:t>
      </w:r>
    </w:p>
    <w:bookmarkEnd w:id="29"/>
    <w:bookmarkStart w:id="30" w:name="X07aa1edeadd6013618c002a223a05d3a6856d12"/>
    <w:p>
      <w:pPr>
        <w:pStyle w:val="Heading2"/>
      </w:pPr>
      <w:r>
        <w:t xml:space="preserve">Priorities as a Politician in Australia Brisbane</w:t>
      </w:r>
    </w:p>
    <w:p>
      <w:pPr>
        <w:pStyle w:val="FirstParagraph"/>
      </w:pPr>
      <w:r>
        <w:t xml:space="preserve">As a politician in Australia Brisbane, my priorities include: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Economic Growth:</w:t>
      </w:r>
      <w:r>
        <w:t xml:space="preserve"> </w:t>
      </w:r>
      <w:r>
        <w:t xml:space="preserve">Expanding job opportunities through investment in renewable energy, technology, and small businesses.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Sustainable Development:</w:t>
      </w:r>
      <w:r>
        <w:t xml:space="preserve"> </w:t>
      </w:r>
      <w:r>
        <w:t xml:space="preserve">Advancing policies that protect Brisbane’s natural environment while promoting green urban living.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Healthcare Access:</w:t>
      </w:r>
      <w:r>
        <w:t xml:space="preserve"> </w:t>
      </w:r>
      <w:r>
        <w:t xml:space="preserve">Ensuring affordable and equitable healthcare services for all residents, with a focus on rural and underserved areas.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Educational Equity:</w:t>
      </w:r>
      <w:r>
        <w:t xml:space="preserve"> </w:t>
      </w:r>
      <w:r>
        <w:t xml:space="preserve">Supporting initiatives to improve school infrastructure and provide resources for students from disadvantaged backgrounds.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Strengthening trust between residents and local government through transparent communication and inclusive decision-making.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politician in Australia Brisbane is committed to serving the public with integrity, innovation, and a deep understanding of the region’s unique challenges. By combining policy expertise with grassroots engagement, I aim to create a future where Brisbane thrives as a model of sustainability, equity, and community-driven progress. This resume reflects my dedication to these principles and my readiness to continue making a meaningful impact on the lives of Australians in Brisbane.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- Australia Brisbane</dc:title>
  <dc:creator/>
  <dc:language>en</dc:language>
  <cp:keywords/>
  <dcterms:created xsi:type="dcterms:W3CDTF">2026-07-21T03:16:49Z</dcterms:created>
  <dcterms:modified xsi:type="dcterms:W3CDTF">2026-07-21T03:16:49Z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