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Politician</w:t>
      </w:r>
      <w:r>
        <w:t xml:space="preserve"> </w:t>
      </w:r>
      <w:r>
        <w:t xml:space="preserve">in</w:t>
      </w:r>
      <w:r>
        <w:t xml:space="preserve"> </w:t>
      </w:r>
      <w:r>
        <w:t xml:space="preserve">Bangladesh</w:t>
      </w:r>
      <w:r>
        <w:t xml:space="preserve"> </w:t>
      </w:r>
      <w:r>
        <w:t xml:space="preserve">Dhaka</w:t>
      </w:r>
    </w:p>
    <w:bookmarkStart w:id="36" w:name="resume-politician-in-bangladesh-dhaka"/>
    <w:p>
      <w:pPr>
        <w:pStyle w:val="Heading1"/>
      </w:pPr>
      <w:r>
        <w:t xml:space="preserve">Resume: Politician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+880-123-4567890</w:t>
      </w:r>
    </w:p>
    <w:p>
      <w:pPr>
        <w:pStyle w:val="BodyText"/>
      </w:pPr>
      <w:r>
        <w:rPr>
          <w:bCs/>
          <w:b/>
        </w:rPr>
        <w:t xml:space="preserve">Location:</w:t>
      </w:r>
      <w:r>
        <w:t xml:space="preserve"> </w:t>
      </w:r>
      <w:r>
        <w:t xml:space="preserve">Dhaka, Bangladesh</w:t>
      </w:r>
    </w:p>
    <w:bookmarkEnd w:id="20"/>
    <w:bookmarkStart w:id="21" w:name="purpose-of-the-resume"/>
    <w:p>
      <w:pPr>
        <w:pStyle w:val="Heading2"/>
      </w:pPr>
      <w:r>
        <w:t xml:space="preserve">Purpose of the Resume</w:t>
      </w:r>
    </w:p>
    <w:p>
      <w:pPr>
        <w:pStyle w:val="FirstParagraph"/>
      </w:pPr>
      <w:r>
        <w:t xml:space="preserve">This resume outlines the professional journey and contributions of a dedicated politician based in Bangladesh's capital, Dhaka. As a prominent figure in local and national governance, the individual has focused on addressing regional challenges, fostering community development, and advancing policies aligned with Bangladesh's socio-economic goals. The document reflects their commitment to public service within the unique political landscape of Dhaka.</w:t>
      </w:r>
    </w:p>
    <w:bookmarkEnd w:id="21"/>
    <w:bookmarkStart w:id="22" w:name="professional-summary"/>
    <w:p>
      <w:pPr>
        <w:pStyle w:val="Heading2"/>
      </w:pPr>
      <w:r>
        <w:t xml:space="preserve">Professional Summary</w:t>
      </w:r>
    </w:p>
    <w:p>
      <w:pPr>
        <w:pStyle w:val="FirstParagraph"/>
      </w:pPr>
      <w:r>
        <w:t xml:space="preserve">Experienced politician with a proven track record in leadership roles across Bangladesh's capital city, Dhaka. A champion of grassroots empowerment, infrastructure development, and civic engagement, this individual has consistently worked to bridge the gap between policymakers and the people of Dhaka. With over [X years] of service in local councils and national assemblies, they have prioritized transparency, accountability, and inclusive growth in a region marked by rapid urbanization and cultural diversity.</w:t>
      </w:r>
    </w:p>
    <w:p>
      <w:pPr>
        <w:pStyle w:val="BodyText"/>
      </w:pPr>
      <w:r>
        <w:t xml:space="preserve">Key strengths include strategic decision-making, coalition-building, and an unwavering focus on the needs of Dhaka's citizens. This resume highlights their achievements in advancing public welfare initiatives, advocating for marginalized communities, and promoting sustainable development within Bangladesh's political framework.</w:t>
      </w:r>
    </w:p>
    <w:bookmarkEnd w:id="22"/>
    <w:bookmarkStart w:id="26" w:name="professional-experience"/>
    <w:p>
      <w:pPr>
        <w:pStyle w:val="Heading2"/>
      </w:pPr>
      <w:r>
        <w:t xml:space="preserve">Professional Experience</w:t>
      </w:r>
    </w:p>
    <w:bookmarkStart w:id="23" w:name="X222a5f11662aa6dc0dad3d35c442cce5b57daa8"/>
    <w:p>
      <w:pPr>
        <w:pStyle w:val="Heading3"/>
      </w:pPr>
      <w:r>
        <w:t xml:space="preserve">Member of Parliament (MP), Dhaka-15 Constituency</w:t>
      </w:r>
    </w:p>
    <w:p>
      <w:pPr>
        <w:pStyle w:val="FirstParagraph"/>
      </w:pPr>
      <w:r>
        <w:rPr>
          <w:bCs/>
          <w:b/>
        </w:rPr>
        <w:t xml:space="preserve">Term:</w:t>
      </w:r>
      <w:r>
        <w:t xml:space="preserve"> </w:t>
      </w:r>
      <w:r>
        <w:t xml:space="preserve">[Start Year] – Present</w:t>
      </w:r>
    </w:p>
    <w:p>
      <w:pPr>
        <w:numPr>
          <w:ilvl w:val="0"/>
          <w:numId w:val="1001"/>
        </w:numPr>
        <w:pStyle w:val="Compact"/>
      </w:pPr>
      <w:r>
        <w:t xml:space="preserve">Spearheaded legislative efforts to improve public healthcare access in Dhaka, leading to the establishment of 12 new community clinics.</w:t>
      </w:r>
    </w:p>
    <w:p>
      <w:pPr>
        <w:numPr>
          <w:ilvl w:val="0"/>
          <w:numId w:val="1001"/>
        </w:numPr>
        <w:pStyle w:val="Compact"/>
      </w:pPr>
      <w:r>
        <w:t xml:space="preserve">Campaigned for affordable housing initiatives, resulting in the allocation of over 500 low-income housing units in urban districts.</w:t>
      </w:r>
    </w:p>
    <w:p>
      <w:pPr>
        <w:numPr>
          <w:ilvl w:val="0"/>
          <w:numId w:val="1001"/>
        </w:numPr>
        <w:pStyle w:val="Compact"/>
      </w:pPr>
      <w:r>
        <w:t xml:space="preserve">Collaborated with local NGOs and international bodies to enhance disaster resilience programs, critical for Dhaka's flood-prone areas.</w:t>
      </w:r>
    </w:p>
    <w:p>
      <w:pPr>
        <w:numPr>
          <w:ilvl w:val="0"/>
          <w:numId w:val="1001"/>
        </w:numPr>
        <w:pStyle w:val="Compact"/>
      </w:pPr>
      <w:r>
        <w:t xml:space="preserve">Advocated for policies addressing traffic congestion and air pollution, proposing a city-wide public transport expansion plan.</w:t>
      </w:r>
    </w:p>
    <w:bookmarkEnd w:id="23"/>
    <w:bookmarkStart w:id="24" w:name="councillor-dhaka-city-corporation"/>
    <w:p>
      <w:pPr>
        <w:pStyle w:val="Heading3"/>
      </w:pPr>
      <w:r>
        <w:t xml:space="preserve">Councillor, Dhaka City Corporation</w:t>
      </w:r>
    </w:p>
    <w:p>
      <w:pPr>
        <w:pStyle w:val="FirstParagraph"/>
      </w:pPr>
      <w:r>
        <w:rPr>
          <w:bCs/>
          <w:b/>
        </w:rPr>
        <w:t xml:space="preserve">Term:</w:t>
      </w:r>
      <w:r>
        <w:t xml:space="preserve"> </w:t>
      </w:r>
      <w:r>
        <w:t xml:space="preserve">[Start Year] – [End Year]</w:t>
      </w:r>
    </w:p>
    <w:p>
      <w:pPr>
        <w:numPr>
          <w:ilvl w:val="0"/>
          <w:numId w:val="1002"/>
        </w:numPr>
        <w:pStyle w:val="Compact"/>
      </w:pPr>
      <w:r>
        <w:t xml:space="preserve">Oversaw the implementation of 20+ infrastructure projects, including road repairs and sanitation upgrades in densely populated neighborhoods.</w:t>
      </w:r>
    </w:p>
    <w:p>
      <w:pPr>
        <w:numPr>
          <w:ilvl w:val="0"/>
          <w:numId w:val="1002"/>
        </w:numPr>
        <w:pStyle w:val="Compact"/>
      </w:pPr>
      <w:r>
        <w:t xml:space="preserve">Championed gender-inclusive policies, ensuring equal representation of women in local decision-making processes.</w:t>
      </w:r>
    </w:p>
    <w:bookmarkEnd w:id="24"/>
    <w:bookmarkStart w:id="25" w:name="political-party-leadership-role"/>
    <w:p>
      <w:pPr>
        <w:pStyle w:val="Heading3"/>
      </w:pPr>
      <w:r>
        <w:t xml:space="preserve">Political Party Leadership Role</w:t>
      </w:r>
    </w:p>
    <w:p>
      <w:pPr>
        <w:pStyle w:val="FirstParagraph"/>
      </w:pPr>
      <w:r>
        <w:rPr>
          <w:bCs/>
          <w:b/>
        </w:rPr>
        <w:t xml:space="preserve">Organization:</w:t>
      </w:r>
      <w:r>
        <w:t xml:space="preserve"> </w:t>
      </w:r>
      <w:r>
        <w:t xml:space="preserve">[Political Party Name]</w:t>
      </w:r>
    </w:p>
    <w:p>
      <w:pPr>
        <w:pStyle w:val="BodyText"/>
      </w:pPr>
      <w:r>
        <w:rPr>
          <w:bCs/>
          <w:b/>
        </w:rPr>
        <w:t xml:space="preserve">Term:</w:t>
      </w:r>
      <w:r>
        <w:t xml:space="preserve"> </w:t>
      </w:r>
      <w:r>
        <w:t xml:space="preserve">[Start Year] – Present</w:t>
      </w:r>
    </w:p>
    <w:p>
      <w:pPr>
        <w:numPr>
          <w:ilvl w:val="0"/>
          <w:numId w:val="1003"/>
        </w:numPr>
        <w:pStyle w:val="Compact"/>
      </w:pPr>
      <w:r>
        <w:t xml:space="preserve">Served as a central committee member, shaping party platforms focused on rural-urban connectivity and economic equity in Dhaka.</w:t>
      </w:r>
    </w:p>
    <w:bookmarkEnd w:id="25"/>
    <w:bookmarkEnd w:id="26"/>
    <w:bookmarkStart w:id="30" w:name="education-and-certifications"/>
    <w:p>
      <w:pPr>
        <w:pStyle w:val="Heading2"/>
      </w:pPr>
      <w:r>
        <w:t xml:space="preserve">Education and Certifications</w:t>
      </w:r>
    </w:p>
    <w:bookmarkStart w:id="27" w:name="bachelor-of-arts-ba-political-science"/>
    <w:p>
      <w:pPr>
        <w:pStyle w:val="Heading3"/>
      </w:pPr>
      <w:r>
        <w:t xml:space="preserve">Bachelor of Arts (BA), Political Science</w:t>
      </w:r>
    </w:p>
    <w:p>
      <w:pPr>
        <w:pStyle w:val="FirstParagraph"/>
      </w:pPr>
      <w:r>
        <w:rPr>
          <w:bCs/>
          <w:b/>
        </w:rPr>
        <w:t xml:space="preserve">Institution:</w:t>
      </w:r>
      <w:r>
        <w:t xml:space="preserve"> </w:t>
      </w:r>
      <w:r>
        <w:t xml:space="preserve">University of Dhaka</w:t>
      </w:r>
    </w:p>
    <w:p>
      <w:pPr>
        <w:pStyle w:val="BodyText"/>
      </w:pPr>
      <w:r>
        <w:rPr>
          <w:bCs/>
          <w:b/>
        </w:rPr>
        <w:t xml:space="preserve">Year:</w:t>
      </w:r>
      <w:r>
        <w:t xml:space="preserve"> </w:t>
      </w:r>
      <w:r>
        <w:t xml:space="preserve">[Graduation Year]</w:t>
      </w:r>
    </w:p>
    <w:bookmarkEnd w:id="27"/>
    <w:bookmarkStart w:id="28" w:name="masters-in-public-administration-mpa"/>
    <w:p>
      <w:pPr>
        <w:pStyle w:val="Heading3"/>
      </w:pPr>
      <w:r>
        <w:t xml:space="preserve">Masters in Public Administration (MPA)</w:t>
      </w:r>
    </w:p>
    <w:p>
      <w:pPr>
        <w:pStyle w:val="FirstParagraph"/>
      </w:pPr>
      <w:r>
        <w:rPr>
          <w:bCs/>
          <w:b/>
        </w:rPr>
        <w:t xml:space="preserve">Institution:</w:t>
      </w:r>
      <w:r>
        <w:t xml:space="preserve"> </w:t>
      </w:r>
      <w:r>
        <w:t xml:space="preserve">Bangladesh University of Engineering and Technology (BUET)</w:t>
      </w:r>
    </w:p>
    <w:p>
      <w:pPr>
        <w:pStyle w:val="BodyText"/>
      </w:pPr>
      <w:r>
        <w:rPr>
          <w:bCs/>
          <w:b/>
        </w:rPr>
        <w:t xml:space="preserve">Year:</w:t>
      </w:r>
      <w:r>
        <w:t xml:space="preserve"> </w:t>
      </w:r>
      <w:r>
        <w:t xml:space="preserve">[Graduation Year]</w:t>
      </w:r>
    </w:p>
    <w:bookmarkEnd w:id="28"/>
    <w:bookmarkStart w:id="29" w:name="certifications"/>
    <w:p>
      <w:pPr>
        <w:pStyle w:val="Heading3"/>
      </w:pPr>
      <w:r>
        <w:t xml:space="preserve">Certifications</w:t>
      </w:r>
    </w:p>
    <w:p>
      <w:pPr>
        <w:numPr>
          <w:ilvl w:val="0"/>
          <w:numId w:val="1004"/>
        </w:numPr>
        <w:pStyle w:val="Compact"/>
      </w:pPr>
      <w:r>
        <w:t xml:space="preserve">Certificate in Public Policy Analysis, Dhaka Institute of Governance Studies (DIGS)</w:t>
      </w:r>
    </w:p>
    <w:p>
      <w:pPr>
        <w:numPr>
          <w:ilvl w:val="0"/>
          <w:numId w:val="1004"/>
        </w:numPr>
        <w:pStyle w:val="Compact"/>
      </w:pPr>
      <w:r>
        <w:t xml:space="preserve">Certified Community Organizer, Bangladesh National Foundation for Development (BNFD)</w:t>
      </w:r>
    </w:p>
    <w:bookmarkEnd w:id="29"/>
    <w:bookmarkEnd w:id="30"/>
    <w:bookmarkStart w:id="31" w:name="skills-and-competencies"/>
    <w:p>
      <w:pPr>
        <w:pStyle w:val="Heading2"/>
      </w:pPr>
      <w:r>
        <w:t xml:space="preserve">Skills and Competencies</w:t>
      </w:r>
    </w:p>
    <w:p>
      <w:pPr>
        <w:numPr>
          <w:ilvl w:val="0"/>
          <w:numId w:val="1005"/>
        </w:numPr>
        <w:pStyle w:val="Compact"/>
      </w:pPr>
      <w:r>
        <w:rPr>
          <w:bCs/>
          <w:b/>
        </w:rPr>
        <w:t xml:space="preserve">Leadership:</w:t>
      </w:r>
      <w:r>
        <w:t xml:space="preserve"> </w:t>
      </w:r>
      <w:r>
        <w:t xml:space="preserve">Proven ability to lead diverse teams and manage large-scale projects in Dhaka's dynamic political environment.</w:t>
      </w:r>
    </w:p>
    <w:p>
      <w:pPr>
        <w:numPr>
          <w:ilvl w:val="0"/>
          <w:numId w:val="1005"/>
        </w:numPr>
        <w:pStyle w:val="Compact"/>
      </w:pPr>
      <w:r>
        <w:rPr>
          <w:bCs/>
          <w:b/>
        </w:rPr>
        <w:t xml:space="preserve">Policy Development:</w:t>
      </w:r>
      <w:r>
        <w:t xml:space="preserve"> </w:t>
      </w:r>
      <w:r>
        <w:t xml:space="preserve">Expertise in drafting legislation that addresses urbanization, education, and healthcare challenges specific to Bangladesh.</w:t>
      </w:r>
    </w:p>
    <w:p>
      <w:pPr>
        <w:numPr>
          <w:ilvl w:val="0"/>
          <w:numId w:val="1005"/>
        </w:numPr>
        <w:pStyle w:val="Compact"/>
      </w:pPr>
      <w:r>
        <w:rPr>
          <w:bCs/>
          <w:b/>
        </w:rPr>
        <w:t xml:space="preserve">Public Speaking:</w:t>
      </w:r>
      <w:r>
        <w:t xml:space="preserve"> </w:t>
      </w:r>
      <w:r>
        <w:t xml:space="preserve">Skilled in addressing large audiences across Dhaka’s cultural and socio-economic spectrum.</w:t>
      </w:r>
    </w:p>
    <w:p>
      <w:pPr>
        <w:numPr>
          <w:ilvl w:val="0"/>
          <w:numId w:val="1005"/>
        </w:numPr>
        <w:pStyle w:val="Compact"/>
      </w:pPr>
      <w:r>
        <w:rPr>
          <w:bCs/>
          <w:b/>
        </w:rPr>
        <w:t xml:space="preserve">Cross-Cultural Communication:</w:t>
      </w:r>
      <w:r>
        <w:t xml:space="preserve"> </w:t>
      </w:r>
      <w:r>
        <w:t xml:space="preserve">Fluent in Bengali and English, with experience engaging with international stakeholders on Bangladesh's behalf.</w:t>
      </w:r>
    </w:p>
    <w:p>
      <w:pPr>
        <w:numPr>
          <w:ilvl w:val="0"/>
          <w:numId w:val="1005"/>
        </w:numPr>
        <w:pStyle w:val="Compact"/>
      </w:pPr>
      <w:r>
        <w:rPr>
          <w:bCs/>
          <w:b/>
        </w:rPr>
        <w:t xml:space="preserve">Strategic Planning:</w:t>
      </w:r>
      <w:r>
        <w:t xml:space="preserve"> </w:t>
      </w:r>
      <w:r>
        <w:t xml:space="preserve">Adept at aligning local needs with national development goals, particularly in Dhaka’s role as the country’s political and economic hub.</w:t>
      </w:r>
    </w:p>
    <w:bookmarkEnd w:id="31"/>
    <w:bookmarkStart w:id="32" w:name="community-engagement"/>
    <w:p>
      <w:pPr>
        <w:pStyle w:val="Heading2"/>
      </w:pPr>
      <w:r>
        <w:t xml:space="preserve">Community Engagement</w:t>
      </w:r>
    </w:p>
    <w:p>
      <w:pPr>
        <w:pStyle w:val="FirstParagraph"/>
      </w:pPr>
      <w:r>
        <w:t xml:space="preserve">This politician has maintained a strong connection with Dhaka’s communities through initiatives like:</w:t>
      </w:r>
    </w:p>
    <w:p>
      <w:pPr>
        <w:numPr>
          <w:ilvl w:val="0"/>
          <w:numId w:val="1006"/>
        </w:numPr>
        <w:pStyle w:val="Compact"/>
      </w:pPr>
      <w:r>
        <w:t xml:space="preserve">Hosting monthly town hall meetings in underserved areas of Dhaka to address public concerns.</w:t>
      </w:r>
    </w:p>
    <w:p>
      <w:pPr>
        <w:numPr>
          <w:ilvl w:val="0"/>
          <w:numId w:val="1006"/>
        </w:numPr>
        <w:pStyle w:val="Compact"/>
      </w:pPr>
      <w:r>
        <w:t xml:space="preserve">Establishing a mentorship network for aspiring leaders in Dhaka’s youth population.</w:t>
      </w:r>
    </w:p>
    <w:bookmarkEnd w:id="32"/>
    <w:bookmarkStart w:id="33" w:name="awards-and-recognitions"/>
    <w:p>
      <w:pPr>
        <w:pStyle w:val="Heading2"/>
      </w:pPr>
      <w:r>
        <w:t xml:space="preserve">Awards and Recognitions</w:t>
      </w:r>
    </w:p>
    <w:p>
      <w:pPr>
        <w:numPr>
          <w:ilvl w:val="0"/>
          <w:numId w:val="1007"/>
        </w:numPr>
        <w:pStyle w:val="Compact"/>
      </w:pPr>
      <w:r>
        <w:rPr>
          <w:bCs/>
          <w:b/>
        </w:rPr>
        <w:t xml:space="preserve">Best Local Leader Award,</w:t>
      </w:r>
      <w:r>
        <w:t xml:space="preserve"> </w:t>
      </w:r>
      <w:r>
        <w:t xml:space="preserve">Dhaka City Corporation (Year)</w:t>
      </w:r>
    </w:p>
    <w:p>
      <w:pPr>
        <w:numPr>
          <w:ilvl w:val="0"/>
          <w:numId w:val="1007"/>
        </w:numPr>
        <w:pStyle w:val="Compact"/>
      </w:pPr>
      <w:r>
        <w:rPr>
          <w:bCs/>
          <w:b/>
        </w:rPr>
        <w:t xml:space="preserve">Public Service Excellence Recognition,</w:t>
      </w:r>
      <w:r>
        <w:t xml:space="preserve"> </w:t>
      </w:r>
      <w:r>
        <w:t xml:space="preserve">Bangladesh National Assembly (Year)</w:t>
      </w:r>
    </w:p>
    <w:p>
      <w:pPr>
        <w:numPr>
          <w:ilvl w:val="0"/>
          <w:numId w:val="1007"/>
        </w:numPr>
        <w:pStyle w:val="Compact"/>
      </w:pPr>
      <w:r>
        <w:rPr>
          <w:bCs/>
          <w:b/>
        </w:rPr>
        <w:t xml:space="preserve">Sustainable Development Advocate,</w:t>
      </w:r>
      <w:r>
        <w:t xml:space="preserve"> </w:t>
      </w:r>
      <w:r>
        <w:t xml:space="preserve">UNDP Bangladesh (Year)</w:t>
      </w:r>
    </w:p>
    <w:bookmarkEnd w:id="33"/>
    <w:bookmarkStart w:id="34" w:name="political-philosophy"/>
    <w:p>
      <w:pPr>
        <w:pStyle w:val="Heading2"/>
      </w:pPr>
      <w:r>
        <w:t xml:space="preserve">Political Philosophy</w:t>
      </w:r>
    </w:p>
    <w:p>
      <w:pPr>
        <w:pStyle w:val="FirstParagraph"/>
      </w:pPr>
      <w:r>
        <w:t xml:space="preserve">This politician’s vision for Bangladesh Dhaka is rooted in the principles of equitable growth, civic responsibility, and cultural preservation. They advocate for a balance between modernization and tradition, ensuring that Dhaka’s unique identity remains central to its development. Their approach emphasizes collaboration with local communities, leveraging technology for transparency, and fostering partnerships with global institutions to address regional challenges.</w:t>
      </w:r>
    </w:p>
    <w:bookmarkEnd w:id="34"/>
    <w:bookmarkStart w:id="35" w:name="conclusion"/>
    <w:p>
      <w:pPr>
        <w:pStyle w:val="Heading2"/>
      </w:pPr>
      <w:r>
        <w:t xml:space="preserve">Conclusion</w:t>
      </w:r>
    </w:p>
    <w:p>
      <w:pPr>
        <w:pStyle w:val="FirstParagraph"/>
      </w:pPr>
      <w:r>
        <w:t xml:space="preserve">A dedicated politician from Bangladesh’s capital city, [Your Name] has consistently demonstrated a commitment to the well-being of Dhaka’s residents. Their work spans legislative action, community engagement, and policy innovation, all aimed at creating a more inclusive and prosperous future for the city. This resume serves as a testament to their contributions to Bangladesh's political landscape and their enduring dedication to public service.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Politician in Bangladesh Dhaka</dc:title>
  <dc:creator/>
  <dc:language>en</dc:language>
  <cp:keywords/>
  <dcterms:created xsi:type="dcterms:W3CDTF">2026-07-24T00:26:58Z</dcterms:created>
  <dcterms:modified xsi:type="dcterms:W3CDTF">2026-07-24T00:26:58Z</dcterms:modified>
</cp:coreProperties>
</file>

<file path=docProps/custom.xml><?xml version="1.0" encoding="utf-8"?>
<Properties xmlns="http://schemas.openxmlformats.org/officeDocument/2006/custom-properties" xmlns:vt="http://schemas.openxmlformats.org/officeDocument/2006/docPropsVTypes"/>
</file>