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Brazil</w:t>
      </w:r>
      <w:r>
        <w:t xml:space="preserve"> </w:t>
      </w:r>
      <w:r>
        <w:t xml:space="preserve">Brasília</w:t>
      </w:r>
    </w:p>
    <w:bookmarkStart w:id="32" w:name="resume-politician-in-brazil-brasília"/>
    <w:p>
      <w:pPr>
        <w:pStyle w:val="Heading1"/>
      </w:pPr>
      <w:r>
        <w:t xml:space="preserve">Resume: Politician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joaosilva@brasil.gov</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politician with over two decades of experience in public service, focused on advancing the interests of Brazil Brasília. A proven leader in shaping policies that prioritize economic development, infrastructure, and social equity within the Federal District. Committed to fostering collaboration between federal agencies, local governments, and communities to address regional challenges. Recognized for advocating transparency and accountability in governance while maintaining a strong connection to the diverse populations of Brazil Brasília.</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of Brasília (UnB), 1998-2003</w:t>
      </w:r>
      <w:r>
        <w:br/>
      </w:r>
      <w:r>
        <w:t xml:space="preserve">Specialized in Constitutional Law and Public Administration.</w:t>
      </w:r>
    </w:p>
    <w:p>
      <w:pPr>
        <w:numPr>
          <w:ilvl w:val="0"/>
          <w:numId w:val="1001"/>
        </w:numPr>
        <w:pStyle w:val="Compact"/>
      </w:pPr>
      <w:r>
        <w:rPr>
          <w:bCs/>
          <w:b/>
        </w:rPr>
        <w:t xml:space="preserve">Master's Degree in Political Science</w:t>
      </w:r>
      <w:r>
        <w:t xml:space="preserve">, Pontifical Catholic University of Rio de Janeiro (PUC-Rio), 2004-2006</w:t>
      </w:r>
      <w:r>
        <w:br/>
      </w:r>
      <w:r>
        <w:t xml:space="preserve">Focused on policy analysis and comparative political systems, with a concentration on Brazilian federalism.</w:t>
      </w:r>
    </w:p>
    <w:p>
      <w:pPr>
        <w:numPr>
          <w:ilvl w:val="0"/>
          <w:numId w:val="1001"/>
        </w:numPr>
        <w:pStyle w:val="Compact"/>
      </w:pPr>
      <w:r>
        <w:rPr>
          <w:bCs/>
          <w:b/>
        </w:rPr>
        <w:t xml:space="preserve">Certification in Public Policy Management</w:t>
      </w:r>
      <w:r>
        <w:t xml:space="preserve">, Instituto de Estudos Estratégicos e Relações Internacionais (IEES), 2015</w:t>
      </w:r>
    </w:p>
    <w:bookmarkEnd w:id="22"/>
    <w:bookmarkStart w:id="27" w:name="professional-experience"/>
    <w:p>
      <w:pPr>
        <w:pStyle w:val="Heading2"/>
      </w:pPr>
      <w:r>
        <w:t xml:space="preserve">Professional Experience</w:t>
      </w:r>
    </w:p>
    <w:bookmarkStart w:id="23" w:name="X7f3a3ffeb10e84836af86de1a3d0c1991816e85"/>
    <w:p>
      <w:pPr>
        <w:pStyle w:val="Heading3"/>
      </w:pPr>
      <w:r>
        <w:t xml:space="preserve">Member of the Brazilian Congress (Federal Deputy)</w:t>
      </w:r>
    </w:p>
    <w:p>
      <w:pPr>
        <w:pStyle w:val="FirstParagraph"/>
      </w:pPr>
      <w:r>
        <w:rPr>
          <w:iCs/>
          <w:i/>
        </w:rPr>
        <w:t xml:space="preserve">Brasília, DF | January 2019 – Present</w:t>
      </w:r>
    </w:p>
    <w:p>
      <w:pPr>
        <w:numPr>
          <w:ilvl w:val="0"/>
          <w:numId w:val="1002"/>
        </w:numPr>
        <w:pStyle w:val="Compact"/>
      </w:pPr>
      <w:r>
        <w:t xml:space="preserve">Spearheaded legislative initiatives to modernize public transportation in Brazil Brasília, including the expansion of the Metrô-DF network and improvements to bus routes.</w:t>
      </w:r>
    </w:p>
    <w:p>
      <w:pPr>
        <w:numPr>
          <w:ilvl w:val="0"/>
          <w:numId w:val="1002"/>
        </w:numPr>
        <w:pStyle w:val="Compact"/>
      </w:pPr>
      <w:r>
        <w:t xml:space="preserve">Advocated for increased funding for healthcare and education in the Federal District, securing over R$500 million in federal allocations.</w:t>
      </w:r>
    </w:p>
    <w:p>
      <w:pPr>
        <w:numPr>
          <w:ilvl w:val="0"/>
          <w:numId w:val="1002"/>
        </w:numPr>
        <w:pStyle w:val="Compact"/>
      </w:pPr>
      <w:r>
        <w:t xml:space="preserve">Collaborated with municipal authorities to streamline urban planning processes, ensuring alignment with national development goals.</w:t>
      </w:r>
    </w:p>
    <w:p>
      <w:pPr>
        <w:numPr>
          <w:ilvl w:val="0"/>
          <w:numId w:val="1002"/>
        </w:numPr>
        <w:pStyle w:val="Compact"/>
      </w:pPr>
      <w:r>
        <w:t xml:space="preserve">Represented Brazil Brasília in key congressional committees on infrastructure and social development, emphasizing the need for regional investment.</w:t>
      </w:r>
    </w:p>
    <w:bookmarkEnd w:id="23"/>
    <w:bookmarkStart w:id="24" w:name="Xddd172ef39baf9a256fc0c9e24f6d4cd08a384b"/>
    <w:p>
      <w:pPr>
        <w:pStyle w:val="Heading3"/>
      </w:pPr>
      <w:r>
        <w:t xml:space="preserve">Director of the Department of Urban Development</w:t>
      </w:r>
    </w:p>
    <w:p>
      <w:pPr>
        <w:pStyle w:val="FirstParagraph"/>
      </w:pPr>
      <w:r>
        <w:rPr>
          <w:iCs/>
          <w:i/>
        </w:rPr>
        <w:t xml:space="preserve">Brasília, DF | 2015 – 2018</w:t>
      </w:r>
    </w:p>
    <w:p>
      <w:pPr>
        <w:numPr>
          <w:ilvl w:val="0"/>
          <w:numId w:val="1003"/>
        </w:numPr>
        <w:pStyle w:val="Compact"/>
      </w:pPr>
      <w:r>
        <w:t xml:space="preserve">Overseeing the implementation of policies to reduce urban inequality in Brazil Brasília, with a focus on housing and sanitation projects.</w:t>
      </w:r>
    </w:p>
    <w:p>
      <w:pPr>
        <w:numPr>
          <w:ilvl w:val="0"/>
          <w:numId w:val="1003"/>
        </w:numPr>
        <w:pStyle w:val="Compact"/>
      </w:pPr>
      <w:r>
        <w:t xml:space="preserve">Managed partnerships between federal and municipal agencies to improve public spaces, including the renovation of Parque da Cidade and Praça dos Três Poderes.</w:t>
      </w:r>
    </w:p>
    <w:p>
      <w:pPr>
        <w:numPr>
          <w:ilvl w:val="0"/>
          <w:numId w:val="1003"/>
        </w:numPr>
        <w:pStyle w:val="Compact"/>
      </w:pPr>
      <w:r>
        <w:t xml:space="preserve">Launched programs to combat informal settlements, providing legal land titles to over 10,000 families in the Federal District.</w:t>
      </w:r>
    </w:p>
    <w:bookmarkEnd w:id="24"/>
    <w:bookmarkStart w:id="25" w:name="assistant-secretary-for-economic-policy"/>
    <w:p>
      <w:pPr>
        <w:pStyle w:val="Heading3"/>
      </w:pPr>
      <w:r>
        <w:t xml:space="preserve">Assistant Secretary for Economic Policy</w:t>
      </w:r>
    </w:p>
    <w:p>
      <w:pPr>
        <w:pStyle w:val="FirstParagraph"/>
      </w:pPr>
      <w:r>
        <w:rPr>
          <w:iCs/>
          <w:i/>
        </w:rPr>
        <w:t xml:space="preserve">Brasília, DF | 2012 – 2014</w:t>
      </w:r>
    </w:p>
    <w:p>
      <w:pPr>
        <w:numPr>
          <w:ilvl w:val="0"/>
          <w:numId w:val="1004"/>
        </w:numPr>
        <w:pStyle w:val="Compact"/>
      </w:pPr>
      <w:r>
        <w:t xml:space="preserve">Developed strategies to attract private investment to Brazil Brasília, resulting in the creation of over 5,000 jobs in the tech and logistics sectors.</w:t>
      </w:r>
    </w:p>
    <w:p>
      <w:pPr>
        <w:numPr>
          <w:ilvl w:val="0"/>
          <w:numId w:val="1004"/>
        </w:numPr>
        <w:pStyle w:val="Compact"/>
      </w:pPr>
      <w:r>
        <w:t xml:space="preserve">Collaborated with federal ministries to implement tax incentives for small and medium enterprises (SMEs) operating in the Federal District.</w:t>
      </w:r>
    </w:p>
    <w:p>
      <w:pPr>
        <w:numPr>
          <w:ilvl w:val="0"/>
          <w:numId w:val="1004"/>
        </w:numPr>
        <w:pStyle w:val="Compact"/>
      </w:pPr>
      <w:r>
        <w:t xml:space="preserve">Monitored economic indicators to ensure alignment with national goals, contributing to Brasília’s GDP growth of 4.2% during his tenure.</w:t>
      </w:r>
    </w:p>
    <w:bookmarkEnd w:id="25"/>
    <w:bookmarkStart w:id="26" w:name="local-government-official"/>
    <w:p>
      <w:pPr>
        <w:pStyle w:val="Heading3"/>
      </w:pPr>
      <w:r>
        <w:t xml:space="preserve">Local Government Official</w:t>
      </w:r>
    </w:p>
    <w:p>
      <w:pPr>
        <w:pStyle w:val="FirstParagraph"/>
      </w:pPr>
      <w:r>
        <w:rPr>
          <w:iCs/>
          <w:i/>
        </w:rPr>
        <w:t xml:space="preserve">Brasília, DF | 2007 – 2011</w:t>
      </w:r>
    </w:p>
    <w:p>
      <w:pPr>
        <w:numPr>
          <w:ilvl w:val="0"/>
          <w:numId w:val="1005"/>
        </w:numPr>
        <w:pStyle w:val="Compact"/>
      </w:pPr>
      <w:r>
        <w:t xml:space="preserve">Served as a city council member, focusing on environmental protection and public safety initiatives in Brazil Brasília.</w:t>
      </w:r>
    </w:p>
    <w:p>
      <w:pPr>
        <w:numPr>
          <w:ilvl w:val="0"/>
          <w:numId w:val="1005"/>
        </w:numPr>
        <w:pStyle w:val="Compact"/>
      </w:pPr>
      <w:r>
        <w:t xml:space="preserve">Promoted the establishment of community centers to enhance civic engagement and youth development programs.</w:t>
      </w:r>
    </w:p>
    <w:p>
      <w:pPr>
        <w:numPr>
          <w:ilvl w:val="0"/>
          <w:numId w:val="1005"/>
        </w:numPr>
        <w:pStyle w:val="Compact"/>
      </w:pPr>
      <w:r>
        <w:t xml:space="preserve">Advocated for the integration of renewable energy sources into the city’s power grid, reducing reliance on non-renewable resources.</w:t>
      </w:r>
    </w:p>
    <w:bookmarkEnd w:id="26"/>
    <w:bookmarkEnd w:id="27"/>
    <w:bookmarkStart w:id="28" w:name="achievements"/>
    <w:p>
      <w:pPr>
        <w:pStyle w:val="Heading2"/>
      </w:pPr>
      <w:r>
        <w:t xml:space="preserve">Achievements</w:t>
      </w:r>
    </w:p>
    <w:p>
      <w:pPr>
        <w:numPr>
          <w:ilvl w:val="0"/>
          <w:numId w:val="1006"/>
        </w:numPr>
        <w:pStyle w:val="Compact"/>
      </w:pPr>
      <w:r>
        <w:rPr>
          <w:bCs/>
          <w:b/>
        </w:rPr>
        <w:t xml:space="preserve">Legislative Impact:</w:t>
      </w:r>
      <w:r>
        <w:t xml:space="preserve"> </w:t>
      </w:r>
      <w:r>
        <w:t xml:space="preserve">Authored the "Brasília 2030" bill, which established a roadmap for sustainable urban development in the Federal District.</w:t>
      </w:r>
    </w:p>
    <w:p>
      <w:pPr>
        <w:numPr>
          <w:ilvl w:val="0"/>
          <w:numId w:val="1006"/>
        </w:numPr>
        <w:pStyle w:val="Compact"/>
      </w:pPr>
      <w:r>
        <w:rPr>
          <w:bCs/>
          <w:b/>
        </w:rPr>
        <w:t xml:space="preserve">Public Infrastructure:</w:t>
      </w:r>
      <w:r>
        <w:t xml:space="preserve"> </w:t>
      </w:r>
      <w:r>
        <w:t xml:space="preserve">Secured funding for the construction of the new Hospital de Base da UnB, improving access to specialized healthcare services.</w:t>
      </w:r>
    </w:p>
    <w:p>
      <w:pPr>
        <w:numPr>
          <w:ilvl w:val="0"/>
          <w:numId w:val="1006"/>
        </w:numPr>
        <w:pStyle w:val="Compact"/>
      </w:pPr>
      <w:r>
        <w:rPr>
          <w:bCs/>
          <w:b/>
        </w:rPr>
        <w:t xml:space="preserve">Economic Growth:</w:t>
      </w:r>
      <w:r>
        <w:t xml:space="preserve"> </w:t>
      </w:r>
      <w:r>
        <w:t xml:space="preserve">Played a pivotal role in attracting international companies to set up operations in Brasília, boosting the local economy.</w:t>
      </w:r>
    </w:p>
    <w:p>
      <w:pPr>
        <w:numPr>
          <w:ilvl w:val="0"/>
          <w:numId w:val="1006"/>
        </w:numPr>
        <w:pStyle w:val="Compact"/>
      </w:pPr>
      <w:r>
        <w:rPr>
          <w:bCs/>
          <w:b/>
        </w:rPr>
        <w:t xml:space="preserve">Community Engagement:</w:t>
      </w:r>
      <w:r>
        <w:t xml:space="preserve"> </w:t>
      </w:r>
      <w:r>
        <w:t xml:space="preserve">Initiated the "Voices of Brasília" program, which created platforms for citizens to directly influence policy decisions.</w:t>
      </w:r>
    </w:p>
    <w:bookmarkEnd w:id="28"/>
    <w:bookmarkStart w:id="29" w:name="skills"/>
    <w:p>
      <w:pPr>
        <w:pStyle w:val="Heading2"/>
      </w:pPr>
      <w:r>
        <w:t xml:space="preserve">Skills</w:t>
      </w:r>
    </w:p>
    <w:p>
      <w:pPr>
        <w:numPr>
          <w:ilvl w:val="0"/>
          <w:numId w:val="1007"/>
        </w:numPr>
        <w:pStyle w:val="Compact"/>
      </w:pPr>
      <w:r>
        <w:t xml:space="preserve">POLITICAL STRATEGY: Expertise in navigating Brazil’s complex political landscape and fostering bipartisan collaboration.</w:t>
      </w:r>
    </w:p>
    <w:p>
      <w:pPr>
        <w:numPr>
          <w:ilvl w:val="0"/>
          <w:numId w:val="1007"/>
        </w:numPr>
        <w:pStyle w:val="Compact"/>
      </w:pPr>
      <w:r>
        <w:t xml:space="preserve">LEGISLATIVE DRAFTING: Proficient in drafting and lobbying for laws that address regional needs, particularly in Brazil Brasília.</w:t>
      </w:r>
    </w:p>
    <w:p>
      <w:pPr>
        <w:numPr>
          <w:ilvl w:val="0"/>
          <w:numId w:val="1007"/>
        </w:numPr>
        <w:pStyle w:val="Compact"/>
      </w:pPr>
      <w:r>
        <w:t xml:space="preserve">COMMUNITY OUTREACH: Strong ability to connect with diverse populations and advocate for underrepresented groups.</w:t>
      </w:r>
    </w:p>
    <w:p>
      <w:pPr>
        <w:numPr>
          <w:ilvl w:val="0"/>
          <w:numId w:val="1007"/>
        </w:numPr>
        <w:pStyle w:val="Compact"/>
      </w:pPr>
      <w:r>
        <w:t xml:space="preserve">LEADERSHIP: Proven track record of leading high-impact projects, from infrastructure development to economic policy reform.</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(Intermediate)</w:t>
      </w:r>
    </w:p>
    <w:bookmarkEnd w:id="30"/>
    <w:bookmarkStart w:id="31" w:name="additional-information"/>
    <w:p>
      <w:pPr>
        <w:pStyle w:val="Heading2"/>
      </w:pPr>
      <w:r>
        <w:t xml:space="preserve">Additional Information</w:t>
      </w:r>
    </w:p>
    <w:p>
      <w:pPr>
        <w:pStyle w:val="FirstParagraph"/>
      </w:pPr>
      <w:r>
        <w:rPr>
          <w:bCs/>
          <w:b/>
        </w:rPr>
        <w:t xml:space="preserve">Affiliations:</w:t>
      </w:r>
      <w:r>
        <w:t xml:space="preserve"> </w:t>
      </w:r>
      <w:r>
        <w:t xml:space="preserve">Member of the Brazilian Democratic Movement Party (MDB), National Association of Federal Deputies, and the Brasília Urban Development Council.</w:t>
      </w:r>
      <w:r>
        <w:br/>
      </w:r>
      <w:r>
        <w:rPr>
          <w:bCs/>
          <w:b/>
        </w:rPr>
        <w:t xml:space="preserve">Publications:</w:t>
      </w:r>
      <w:r>
        <w:t xml:space="preserve"> </w:t>
      </w:r>
      <w:r>
        <w:t xml:space="preserve">Co-authored "The Future of Brasília: A Political and Economic Perspective" (2020), focusing on sustainable development in Brazil’s capital.</w:t>
      </w:r>
      <w:r>
        <w:br/>
      </w:r>
      <w:r>
        <w:rPr>
          <w:bCs/>
          <w:b/>
        </w:rPr>
        <w:t xml:space="preserve">Community Involvement:</w:t>
      </w:r>
      <w:r>
        <w:t xml:space="preserve"> </w:t>
      </w:r>
      <w:r>
        <w:t xml:space="preserve">Active participant in local initiatives promoting education access, environmental conservation, and civic education for youth.</w:t>
      </w:r>
    </w:p>
    <w:bookmarkEnd w:id="31"/>
    <w:p>
      <w:pPr>
        <w:pStyle w:val="BodyText"/>
      </w:pPr>
      <w:r>
        <w:t xml:space="preserve">This resume highlights the professional journey of a politician deeply rooted in Brazil Brasília, emphasizing their commitment to public service and regional development. The document adheres to the requirements of being in English and structured in HTML format, with key elements like "Resume," "Politician," and "Brazil Brasília" seamlessly integrated.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Brazil Brasília</dc:title>
  <dc:creator/>
  <dc:language>en</dc:language>
  <cp:keywords/>
  <dcterms:created xsi:type="dcterms:W3CDTF">2026-07-23T22:18:03Z</dcterms:created>
  <dcterms:modified xsi:type="dcterms:W3CDTF">2026-07-23T22:18:03Z</dcterms:modified>
</cp:coreProperties>
</file>

<file path=docProps/custom.xml><?xml version="1.0" encoding="utf-8"?>
<Properties xmlns="http://schemas.openxmlformats.org/officeDocument/2006/custom-properties" xmlns:vt="http://schemas.openxmlformats.org/officeDocument/2006/docPropsVTypes"/>
</file>