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Politician</w:t>
      </w:r>
      <w:r>
        <w:t xml:space="preserve"> </w:t>
      </w:r>
      <w:r>
        <w:t xml:space="preserve">from</w:t>
      </w:r>
      <w:r>
        <w:t xml:space="preserve"> </w:t>
      </w:r>
      <w:r>
        <w:t xml:space="preserve">Colombia</w:t>
      </w:r>
      <w:r>
        <w:t xml:space="preserve"> </w:t>
      </w:r>
      <w:r>
        <w:t xml:space="preserve">Medellín</w:t>
      </w:r>
    </w:p>
    <w:bookmarkStart w:id="30" w:name="X8e810ad78ab1629bba11951caffc10dfe5f6924"/>
    <w:p>
      <w:pPr>
        <w:pStyle w:val="Heading1"/>
      </w:pPr>
      <w:r>
        <w:t xml:space="preserve">Resume of [Name], Politician from Colombia Medellín</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[email@example.com]</w:t>
      </w:r>
    </w:p>
    <w:p>
      <w:pPr>
        <w:pStyle w:val="BodyText"/>
      </w:pPr>
      <w:r>
        <w:rPr>
          <w:bCs/>
          <w:b/>
        </w:rPr>
        <w:t xml:space="preserve">Phone:</w:t>
      </w:r>
      <w:r>
        <w:t xml:space="preserve"> </w:t>
      </w:r>
      <w:r>
        <w:t xml:space="preserve">+57 300-XXXX-XXX</w:t>
      </w:r>
    </w:p>
    <w:p>
      <w:pPr>
        <w:pStyle w:val="BodyText"/>
      </w:pPr>
      <w:r>
        <w:rPr>
          <w:bCs/>
          <w:b/>
        </w:rPr>
        <w:t xml:space="preserve">Address:</w:t>
      </w:r>
      <w:r>
        <w:t xml:space="preserve"> </w:t>
      </w:r>
      <w:r>
        <w:t xml:space="preserve">Medellín, Antioquia, Colombia</w:t>
      </w:r>
    </w:p>
    <w:bookmarkEnd w:id="20"/>
    <w:bookmarkStart w:id="21" w:name="career-summary"/>
    <w:p>
      <w:pPr>
        <w:pStyle w:val="Heading2"/>
      </w:pPr>
      <w:r>
        <w:t xml:space="preserve">Career Summary</w:t>
      </w:r>
    </w:p>
    <w:p>
      <w:pPr>
        <w:pStyle w:val="FirstParagraph"/>
      </w:pPr>
      <w:r>
        <w:t xml:space="preserve">A dedicated and visionary politician with over [X] years of experience in public service across Colombia Medellín. Committed to fostering sustainable development, social equity, and economic growth in one of the most dynamic cities in South America. As a seasoned leader, I have championed initiatives that address urban transformation, education reform, healthcare accessibility, and environmental preservation. My work in Medellín has focused on leveraging innovation and community engagement to create inclusive policies that reflect the aspirations of Colombians.</w:t>
      </w:r>
    </w:p>
    <w:bookmarkEnd w:id="21"/>
    <w:bookmarkStart w:id="22" w:name="education"/>
    <w:p>
      <w:pPr>
        <w:pStyle w:val="Heading2"/>
      </w:pPr>
      <w:r>
        <w:t xml:space="preserve">Education</w:t>
      </w:r>
    </w:p>
    <w:p>
      <w:pPr>
        <w:numPr>
          <w:ilvl w:val="0"/>
          <w:numId w:val="1001"/>
        </w:numPr>
        <w:pStyle w:val="Compact"/>
      </w:pPr>
      <w:r>
        <w:rPr>
          <w:bCs/>
          <w:b/>
        </w:rPr>
        <w:t xml:space="preserve">Bachelor of Laws (J.D.)</w:t>
      </w:r>
      <w:r>
        <w:t xml:space="preserve">, Universidad Nacional de Colombia, Bogotá, Colombia (Year)</w:t>
      </w:r>
    </w:p>
    <w:p>
      <w:pPr>
        <w:numPr>
          <w:ilvl w:val="0"/>
          <w:numId w:val="1001"/>
        </w:numPr>
        <w:pStyle w:val="Compact"/>
      </w:pPr>
      <w:r>
        <w:rPr>
          <w:bCs/>
          <w:b/>
        </w:rPr>
        <w:t xml:space="preserve">Master’s in Political Science</w:t>
      </w:r>
      <w:r>
        <w:t xml:space="preserve">, Universidad de Antioquia, Medellín, Colombia (Year)</w:t>
      </w:r>
    </w:p>
    <w:p>
      <w:pPr>
        <w:numPr>
          <w:ilvl w:val="0"/>
          <w:numId w:val="1001"/>
        </w:numPr>
        <w:pStyle w:val="Compact"/>
      </w:pPr>
      <w:r>
        <w:rPr>
          <w:bCs/>
          <w:b/>
        </w:rPr>
        <w:t xml:space="preserve">Executive Leadership Program</w:t>
      </w:r>
      <w:r>
        <w:t xml:space="preserve">, Instituto para el Desarrollo Local (IDEL), Medellín, Colombia (Year)</w:t>
      </w:r>
    </w:p>
    <w:bookmarkEnd w:id="22"/>
    <w:bookmarkStart w:id="23" w:name="political-experience"/>
    <w:p>
      <w:pPr>
        <w:pStyle w:val="Heading2"/>
      </w:pPr>
      <w:r>
        <w:t xml:space="preserve">Political Experience</w:t>
      </w:r>
    </w:p>
    <w:p>
      <w:pPr>
        <w:numPr>
          <w:ilvl w:val="0"/>
          <w:numId w:val="1002"/>
        </w:numPr>
        <w:pStyle w:val="Compact"/>
      </w:pPr>
      <w:r>
        <w:rPr>
          <w:bCs/>
          <w:b/>
        </w:rPr>
        <w:t xml:space="preserve">Mayor of Medellín</w:t>
      </w:r>
      <w:r>
        <w:t xml:space="preserve"> </w:t>
      </w:r>
      <w:r>
        <w:t xml:space="preserve">(Year – Year)</w:t>
      </w:r>
    </w:p>
    <w:p>
      <w:pPr>
        <w:numPr>
          <w:ilvl w:val="1"/>
          <w:numId w:val="1003"/>
        </w:numPr>
        <w:pStyle w:val="Compact"/>
      </w:pPr>
      <w:r>
        <w:t xml:space="preserve">Led the implementation of the "Medellín 2030" urban development plan, prioritizing infrastructure modernization and public space revitalization.</w:t>
      </w:r>
    </w:p>
    <w:p>
      <w:pPr>
        <w:numPr>
          <w:ilvl w:val="0"/>
          <w:numId w:val="1002"/>
        </w:numPr>
        <w:pStyle w:val="Compact"/>
      </w:pPr>
      <w:r>
        <w:rPr>
          <w:bCs/>
          <w:b/>
        </w:rPr>
        <w:t xml:space="preserve">Council Member, Medellín City Council</w:t>
      </w:r>
      <w:r>
        <w:t xml:space="preserve"> </w:t>
      </w:r>
      <w:r>
        <w:t xml:space="preserve">(Year – Year)</w:t>
      </w:r>
    </w:p>
    <w:p>
      <w:pPr>
        <w:numPr>
          <w:ilvl w:val="0"/>
          <w:numId w:val="1002"/>
        </w:numPr>
        <w:pStyle w:val="Compact"/>
      </w:pPr>
      <w:r>
        <w:rPr>
          <w:bCs/>
          <w:b/>
        </w:rPr>
        <w:t xml:space="preserve">Regional Secretary of Social Inclusion</w:t>
      </w:r>
      <w:r>
        <w:t xml:space="preserve"> </w:t>
      </w:r>
      <w:r>
        <w:t xml:space="preserve">(Year – Year)</w:t>
      </w:r>
    </w:p>
    <w:bookmarkEnd w:id="23"/>
    <w:bookmarkStart w:id="24" w:name="key-achievements"/>
    <w:p>
      <w:pPr>
        <w:pStyle w:val="Heading2"/>
      </w:pPr>
      <w:r>
        <w:t xml:space="preserve">Key Achievements</w:t>
      </w:r>
    </w:p>
    <w:p>
      <w:pPr>
        <w:numPr>
          <w:ilvl w:val="0"/>
          <w:numId w:val="1006"/>
        </w:numPr>
        <w:pStyle w:val="Compact"/>
      </w:pPr>
      <w:r>
        <w:t xml:space="preserve">Won the "Best Mayor for Innovation" award in 20XX, recognizing Medellín’s digital transformation initiatives.</w:t>
      </w:r>
    </w:p>
    <w:bookmarkEnd w:id="24"/>
    <w:bookmarkStart w:id="25" w:name="skills"/>
    <w:p>
      <w:pPr>
        <w:pStyle w:val="Heading2"/>
      </w:pPr>
      <w:r>
        <w:t xml:space="preserve">Skills</w:t>
      </w:r>
    </w:p>
    <w:p>
      <w:pPr>
        <w:numPr>
          <w:ilvl w:val="0"/>
          <w:numId w:val="1007"/>
        </w:numPr>
        <w:pStyle w:val="Compact"/>
      </w:pPr>
      <w:r>
        <w:t xml:space="preserve">Policymaking and Legislative Drafting</w:t>
      </w:r>
    </w:p>
    <w:p>
      <w:pPr>
        <w:numPr>
          <w:ilvl w:val="0"/>
          <w:numId w:val="1007"/>
        </w:numPr>
        <w:pStyle w:val="Compact"/>
      </w:pPr>
      <w:r>
        <w:t xml:space="preserve">Public Administration and Urban Planning</w:t>
      </w:r>
    </w:p>
    <w:p>
      <w:pPr>
        <w:numPr>
          <w:ilvl w:val="0"/>
          <w:numId w:val="1007"/>
        </w:numPr>
        <w:pStyle w:val="Compact"/>
      </w:pPr>
      <w:r>
        <w:t xml:space="preserve">Community Engagement and Stakeholder Collaboration</w:t>
      </w:r>
    </w:p>
    <w:p>
      <w:pPr>
        <w:numPr>
          <w:ilvl w:val="0"/>
          <w:numId w:val="1007"/>
        </w:numPr>
        <w:pStyle w:val="Compact"/>
      </w:pPr>
      <w:r>
        <w:t xml:space="preserve">Fundraising and Budget Management for Public Projects</w:t>
      </w:r>
    </w:p>
    <w:p>
      <w:pPr>
        <w:numPr>
          <w:ilvl w:val="0"/>
          <w:numId w:val="1007"/>
        </w:numPr>
        <w:pStyle w:val="Compact"/>
      </w:pPr>
      <w:r>
        <w:t xml:space="preserve">Languages: Spanish (native), English (fluent)</w:t>
      </w:r>
    </w:p>
    <w:bookmarkEnd w:id="25"/>
    <w:bookmarkStart w:id="26" w:name="certifications-training"/>
    <w:p>
      <w:pPr>
        <w:pStyle w:val="Heading2"/>
      </w:pPr>
      <w:r>
        <w:t xml:space="preserve">Certifications &amp; Training</w:t>
      </w:r>
    </w:p>
    <w:p>
      <w:pPr>
        <w:numPr>
          <w:ilvl w:val="0"/>
          <w:numId w:val="1008"/>
        </w:numPr>
        <w:pStyle w:val="Compact"/>
      </w:pPr>
      <w:r>
        <w:rPr>
          <w:bCs/>
          <w:b/>
        </w:rPr>
        <w:t xml:space="preserve">Leadership in Public Policy</w:t>
      </w:r>
      <w:r>
        <w:t xml:space="preserve">, Universidad de los Andes, Bogotá, Colombia (Year)</w:t>
      </w:r>
    </w:p>
    <w:p>
      <w:pPr>
        <w:numPr>
          <w:ilvl w:val="0"/>
          <w:numId w:val="1008"/>
        </w:numPr>
        <w:pStyle w:val="Compact"/>
      </w:pPr>
      <w:r>
        <w:rPr>
          <w:bCs/>
          <w:b/>
        </w:rPr>
        <w:t xml:space="preserve">Sustainable Urban Development</w:t>
      </w:r>
      <w:r>
        <w:t xml:space="preserve">, Inter-American Development Bank (IDB), Washington D.C. (Year)</w:t>
      </w:r>
    </w:p>
    <w:p>
      <w:pPr>
        <w:numPr>
          <w:ilvl w:val="0"/>
          <w:numId w:val="1008"/>
        </w:numPr>
        <w:pStyle w:val="Compact"/>
      </w:pPr>
      <w:r>
        <w:rPr>
          <w:bCs/>
          <w:b/>
        </w:rPr>
        <w:t xml:space="preserve">Conflict Resolution and Mediation</w:t>
      </w:r>
      <w:r>
        <w:t xml:space="preserve">, Instituto Colombiano de Derechos Humanos, Medellín, Colombia (Year)</w:t>
      </w:r>
    </w:p>
    <w:bookmarkEnd w:id="26"/>
    <w:bookmarkStart w:id="27" w:name="volunteer-work-community-involvement"/>
    <w:p>
      <w:pPr>
        <w:pStyle w:val="Heading2"/>
      </w:pPr>
      <w:r>
        <w:t xml:space="preserve">Volunteer Work &amp; Community Involvement</w:t>
      </w:r>
    </w:p>
    <w:p>
      <w:pPr>
        <w:numPr>
          <w:ilvl w:val="0"/>
          <w:numId w:val="1009"/>
        </w:numPr>
        <w:pStyle w:val="Compact"/>
      </w:pPr>
      <w:r>
        <w:t xml:space="preserve">Served as a mentor for young political aspirants through the "Future Leaders of Medellín" program.</w:t>
      </w:r>
    </w:p>
    <w:bookmarkEnd w:id="27"/>
    <w:bookmarkStart w:id="28" w:name="publications-speeches"/>
    <w:p>
      <w:pPr>
        <w:pStyle w:val="Heading2"/>
      </w:pPr>
      <w:r>
        <w:t xml:space="preserve">Publications &amp; Speeches</w:t>
      </w:r>
    </w:p>
    <w:p>
      <w:pPr>
        <w:numPr>
          <w:ilvl w:val="0"/>
          <w:numId w:val="1010"/>
        </w:numPr>
        <w:pStyle w:val="Compact"/>
      </w:pPr>
      <w:r>
        <w:t xml:space="preserve">"Urban Renewal in Medellín: A Model for Latin America" – Published in the Colombian Journal of Political Science, 20XX.</w:t>
      </w:r>
    </w:p>
    <w:p>
      <w:pPr>
        <w:numPr>
          <w:ilvl w:val="0"/>
          <w:numId w:val="1010"/>
        </w:numPr>
        <w:pStyle w:val="Compact"/>
      </w:pPr>
      <w:r>
        <w:t xml:space="preserve">Keynote speech at the "Future of Cities" conference, Medellín, 20XX on sustainable development and inclusive growth.</w:t>
      </w:r>
    </w:p>
    <w:p>
      <w:pPr>
        <w:numPr>
          <w:ilvl w:val="0"/>
          <w:numId w:val="1010"/>
        </w:numPr>
        <w:pStyle w:val="Compact"/>
      </w:pPr>
      <w:r>
        <w:t xml:space="preserve">Contributor to the book "Leadership in Times of Change," focusing on Colombia Medellín’s political evolution.</w:t>
      </w:r>
    </w:p>
    <w:bookmarkEnd w:id="28"/>
    <w:bookmarkStart w:id="29" w:name="references"/>
    <w:p>
      <w:pPr>
        <w:pStyle w:val="Heading2"/>
      </w:pPr>
      <w:r>
        <w:t xml:space="preserve">References</w:t>
      </w:r>
    </w:p>
    <w:p>
      <w:pPr>
        <w:pStyle w:val="FirstParagraph"/>
      </w:pPr>
      <w:r>
        <w:t xml:space="preserve">Available upon request. References include former colleagues, community leaders, and stakeholders in Colombia Medellín who have collaborated on key initiatives.</w:t>
      </w:r>
    </w:p>
    <w:bookmarkEnd w:id="29"/>
    <w:p>
      <w:pPr>
        <w:pStyle w:val="BodyText"/>
      </w:pPr>
      <w:r>
        <w:t xml:space="preserve">This resume is tailored for a Politician in Colombia Medellín, emphasizing leadership, community impact, and policy innovation. All details are crafted to align with the unique challenges and opportunities of public service in this dynamic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Politician from Colombia Medellín</dc:title>
  <dc:creator/>
  <cp:keywords/>
  <dcterms:created xsi:type="dcterms:W3CDTF">2026-07-24T00:03:02Z</dcterms:created>
  <dcterms:modified xsi:type="dcterms:W3CDTF">2026-07-24T00:03:02Z</dcterms:modified>
</cp:coreProperties>
</file>

<file path=docProps/custom.xml><?xml version="1.0" encoding="utf-8"?>
<Properties xmlns="http://schemas.openxmlformats.org/officeDocument/2006/custom-properties" xmlns:vt="http://schemas.openxmlformats.org/officeDocument/2006/docPropsVTypes"/>
</file>