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in</w:t>
      </w:r>
      <w:r>
        <w:t xml:space="preserve"> </w:t>
      </w:r>
      <w:r>
        <w:t xml:space="preserve">Egypt</w:t>
      </w:r>
      <w:r>
        <w:t xml:space="preserve"> </w:t>
      </w:r>
      <w:r>
        <w:t xml:space="preserve">Alexandria</w:t>
      </w:r>
    </w:p>
    <w:bookmarkStart w:id="30" w:name="Xc0ba2e69ab80f93bd34b6ff5e172e7430de82e2"/>
    <w:p>
      <w:pPr>
        <w:pStyle w:val="Heading1"/>
      </w:pPr>
      <w:r>
        <w:t xml:space="preserve">Resume of [Name], Politician in Egypt Alexandria</w:t>
      </w:r>
    </w:p>
    <w:p>
      <w:pPr>
        <w:pStyle w:val="FirstParagraph"/>
      </w:pPr>
      <w:r>
        <w:rPr>
          <w:bCs/>
          <w:b/>
        </w:rPr>
        <w:t xml:space="preserve">Contact Information:</w:t>
      </w:r>
      <w:r>
        <w:br/>
      </w:r>
      <w:r>
        <w:t xml:space="preserve">Address: Alexandria, Egypt</w:t>
      </w:r>
      <w:r>
        <w:br/>
      </w:r>
      <w:r>
        <w:t xml:space="preserve">Phone: +20 123 456 7890</w:t>
      </w:r>
      <w:r>
        <w:br/>
      </w:r>
      <w:r>
        <w:t xml:space="preserve">Email: [email@example.com]</w:t>
      </w:r>
      <w:r>
        <w:br/>
      </w:r>
      <w:r>
        <w:t xml:space="preserve">Website: www.[name].eg</w:t>
      </w:r>
    </w:p>
    <w:bookmarkStart w:id="20" w:name="professional-summary"/>
    <w:p>
      <w:pPr>
        <w:pStyle w:val="Heading2"/>
      </w:pPr>
      <w:r>
        <w:t xml:space="preserve">Professional Summary</w:t>
      </w:r>
    </w:p>
    <w:p>
      <w:pPr>
        <w:pStyle w:val="FirstParagraph"/>
      </w:pPr>
      <w:r>
        <w:t xml:space="preserve">As a dedicated and experienced politician in Egypt Alexandria, [Name] has consistently demonstrated leadership, integrity, and a deep commitment to the development of the region. With over [X] years of service in public office, [Name] has become a trusted figure in Alexandria’s political landscape, advocating for policies that prioritize education, infrastructure, healthcare, and economic growth. This resume outlines [Name]’s professional journey as a politician in Egypt Alexandria, highlighting achievements that reflect their dedication to improving the lives of citizens in this historic and vibrant city.</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Alexandria University, Egypt (Year)</w:t>
      </w:r>
    </w:p>
    <w:p>
      <w:pPr>
        <w:numPr>
          <w:ilvl w:val="0"/>
          <w:numId w:val="1001"/>
        </w:numPr>
        <w:pStyle w:val="Compact"/>
      </w:pPr>
      <w:r>
        <w:rPr>
          <w:bCs/>
          <w:b/>
        </w:rPr>
        <w:t xml:space="preserve">Master of Public Administration</w:t>
      </w:r>
      <w:r>
        <w:t xml:space="preserve">, Cairo University, Egypt (Year)</w:t>
      </w:r>
    </w:p>
    <w:p>
      <w:pPr>
        <w:numPr>
          <w:ilvl w:val="0"/>
          <w:numId w:val="1001"/>
        </w:numPr>
        <w:pStyle w:val="Compact"/>
      </w:pPr>
      <w:r>
        <w:rPr>
          <w:bCs/>
          <w:b/>
        </w:rPr>
        <w:t xml:space="preserve">Certificate in Leadership and Governance</w:t>
      </w:r>
      <w:r>
        <w:t xml:space="preserve">, Egyptian Institute for Political Studies, Alexandria (Year)</w:t>
      </w:r>
    </w:p>
    <w:bookmarkEnd w:id="21"/>
    <w:bookmarkStart w:id="22" w:name="career-highlights"/>
    <w:p>
      <w:pPr>
        <w:pStyle w:val="Heading2"/>
      </w:pPr>
      <w:r>
        <w:t xml:space="preserve">Career Highlights</w:t>
      </w:r>
    </w:p>
    <w:p>
      <w:pPr>
        <w:pStyle w:val="FirstParagraph"/>
      </w:pPr>
      <w:r>
        <w:t xml:space="preserve">[Name]’s career as a politician in Egypt Alexandria has been defined by their ability to bridge community needs with actionable policy solutions. As a Member of Parliament for the Alexandria District, [Name] has worked tirelessly to address challenges such as urban development, environmental sustainability, and social equity. Their role as Secretary-General of the [Political Party Name] in Alexandria further solidified their reputation as a visionary leader who listens to constituents and drives meaningful change.</w:t>
      </w:r>
    </w:p>
    <w:p>
      <w:pPr>
        <w:numPr>
          <w:ilvl w:val="0"/>
          <w:numId w:val="1002"/>
        </w:numPr>
        <w:pStyle w:val="Compact"/>
      </w:pPr>
      <w:r>
        <w:rPr>
          <w:bCs/>
          <w:b/>
        </w:rPr>
        <w:t xml:space="preserve">Member of the Alexandria City Council</w:t>
      </w:r>
      <w:r>
        <w:t xml:space="preserve"> </w:t>
      </w:r>
      <w:r>
        <w:t xml:space="preserve">(Year–Year): Focused on revitalizing public spaces, improving municipal services, and promoting youth empowerment initiatives.</w:t>
      </w:r>
    </w:p>
    <w:p>
      <w:pPr>
        <w:numPr>
          <w:ilvl w:val="0"/>
          <w:numId w:val="1002"/>
        </w:numPr>
        <w:pStyle w:val="Compact"/>
      </w:pPr>
      <w:r>
        <w:rPr>
          <w:bCs/>
          <w:b/>
        </w:rPr>
        <w:t xml:space="preserve">Deputy Mayor of Alexandria</w:t>
      </w:r>
      <w:r>
        <w:t xml:space="preserve"> </w:t>
      </w:r>
      <w:r>
        <w:t xml:space="preserve">(Year–Year): Spearheaded projects to modernize infrastructure, including road networks and waste management systems, directly benefiting over [X] thousand residents.</w:t>
      </w:r>
    </w:p>
    <w:p>
      <w:pPr>
        <w:numPr>
          <w:ilvl w:val="0"/>
          <w:numId w:val="1002"/>
        </w:numPr>
        <w:pStyle w:val="Compact"/>
      </w:pPr>
      <w:r>
        <w:rPr>
          <w:bCs/>
          <w:b/>
        </w:rPr>
        <w:t xml:space="preserve">National Political Campaigns</w:t>
      </w:r>
      <w:r>
        <w:t xml:space="preserve">: Played a key role in national elections, leveraging their local influence in Egypt Alexandria to advocate for regional interests at the national level.</w:t>
      </w:r>
    </w:p>
    <w:bookmarkEnd w:id="22"/>
    <w:bookmarkStart w:id="23" w:name="community-engagement-and-advocacy"/>
    <w:p>
      <w:pPr>
        <w:pStyle w:val="Heading2"/>
      </w:pPr>
      <w:r>
        <w:t xml:space="preserve">Community Engagement and Advocacy</w:t>
      </w:r>
    </w:p>
    <w:p>
      <w:pPr>
        <w:pStyle w:val="FirstParagraph"/>
      </w:pPr>
      <w:r>
        <w:t xml:space="preserve">As a politician in Egypt Alexandria, [Name] has consistently prioritized community engagement. They have organized town hall meetings, workshops, and public forums to ensure that citizens’ voices are heard. Their advocacy for education reform led to the establishment of [Specific Project or School Name], which now serves thousands of students in Alexandria. Additionally, [Name] founded the "Alexandria Youth Empowerment Initiative" to provide vocational training and employment opportunities for young people in the region.</w:t>
      </w:r>
    </w:p>
    <w:bookmarkEnd w:id="23"/>
    <w:bookmarkStart w:id="24" w:name="political-achievements"/>
    <w:p>
      <w:pPr>
        <w:pStyle w:val="Heading2"/>
      </w:pPr>
      <w:r>
        <w:t xml:space="preserve">Political Achievements</w:t>
      </w:r>
    </w:p>
    <w:p>
      <w:pPr>
        <w:numPr>
          <w:ilvl w:val="0"/>
          <w:numId w:val="1003"/>
        </w:numPr>
        <w:pStyle w:val="Compact"/>
      </w:pPr>
      <w:r>
        <w:rPr>
          <w:bCs/>
          <w:b/>
        </w:rPr>
        <w:t xml:space="preserve">Educational Reforms:</w:t>
      </w:r>
      <w:r>
        <w:t xml:space="preserve"> </w:t>
      </w:r>
      <w:r>
        <w:t xml:space="preserve">Secured funding for the renovation of [X] schools in Alexandria, ensuring access to quality education for marginalized communities.</w:t>
      </w:r>
    </w:p>
    <w:p>
      <w:pPr>
        <w:numPr>
          <w:ilvl w:val="0"/>
          <w:numId w:val="1003"/>
        </w:numPr>
        <w:pStyle w:val="Compact"/>
      </w:pPr>
      <w:r>
        <w:rPr>
          <w:bCs/>
          <w:b/>
        </w:rPr>
        <w:t xml:space="preserve">Infrastructure Development:</w:t>
      </w:r>
      <w:r>
        <w:t xml:space="preserve"> </w:t>
      </w:r>
      <w:r>
        <w:t xml:space="preserve">Oversaw the construction of [X] new public transportation routes and the modernization of [X] key highways, reducing traffic congestion and improving connectivity.</w:t>
      </w:r>
    </w:p>
    <w:p>
      <w:pPr>
        <w:numPr>
          <w:ilvl w:val="0"/>
          <w:numId w:val="1003"/>
        </w:numPr>
        <w:pStyle w:val="Compact"/>
      </w:pPr>
      <w:r>
        <w:rPr>
          <w:bCs/>
          <w:b/>
        </w:rPr>
        <w:t xml:space="preserve">Healthcare Access:</w:t>
      </w:r>
      <w:r>
        <w:t xml:space="preserve"> </w:t>
      </w:r>
      <w:r>
        <w:t xml:space="preserve">Advocated for the expansion of healthcare facilities in Alexandria, resulting in the opening of [X] new clinics and a regional medical center.</w:t>
      </w:r>
    </w:p>
    <w:p>
      <w:pPr>
        <w:numPr>
          <w:ilvl w:val="0"/>
          <w:numId w:val="1003"/>
        </w:numPr>
        <w:pStyle w:val="Compact"/>
      </w:pPr>
      <w:r>
        <w:rPr>
          <w:bCs/>
          <w:b/>
        </w:rPr>
        <w:t xml:space="preserve">Sustainable Development:</w:t>
      </w:r>
      <w:r>
        <w:t xml:space="preserve"> </w:t>
      </w:r>
      <w:r>
        <w:t xml:space="preserve">Promoted policies to reduce pollution and increase green spaces, including the creation of [X] urban parks and solar energy projects.</w:t>
      </w:r>
    </w:p>
    <w:bookmarkEnd w:id="24"/>
    <w:bookmarkStart w:id="25" w:name="certifications-and-memberships"/>
    <w:p>
      <w:pPr>
        <w:pStyle w:val="Heading2"/>
      </w:pPr>
      <w:r>
        <w:t xml:space="preserve">Certifications and Memberships</w:t>
      </w:r>
    </w:p>
    <w:p>
      <w:pPr>
        <w:numPr>
          <w:ilvl w:val="0"/>
          <w:numId w:val="1004"/>
        </w:numPr>
        <w:pStyle w:val="Compact"/>
      </w:pPr>
      <w:r>
        <w:rPr>
          <w:bCs/>
          <w:b/>
        </w:rPr>
        <w:t xml:space="preserve">Member of the Egyptian Political Scientists Association</w:t>
      </w:r>
    </w:p>
    <w:p>
      <w:pPr>
        <w:numPr>
          <w:ilvl w:val="0"/>
          <w:numId w:val="1004"/>
        </w:numPr>
        <w:pStyle w:val="Compact"/>
      </w:pPr>
      <w:r>
        <w:rPr>
          <w:bCs/>
          <w:b/>
        </w:rPr>
        <w:t xml:space="preserve">Certified Public Policy Analyst</w:t>
      </w:r>
      <w:r>
        <w:t xml:space="preserve">, Alexandria Institute of Governance (Year)</w:t>
      </w:r>
    </w:p>
    <w:p>
      <w:pPr>
        <w:numPr>
          <w:ilvl w:val="0"/>
          <w:numId w:val="1004"/>
        </w:numPr>
        <w:pStyle w:val="Compact"/>
      </w:pPr>
      <w:r>
        <w:rPr>
          <w:bCs/>
          <w:b/>
        </w:rPr>
        <w:t xml:space="preserve">International Leadership Program, Arab League Assembly</w:t>
      </w:r>
      <w:r>
        <w:t xml:space="preserve"> </w:t>
      </w:r>
      <w:r>
        <w:t xml:space="preserve">(Year)</w:t>
      </w:r>
    </w:p>
    <w:bookmarkEnd w:id="25"/>
    <w:bookmarkStart w:id="26" w:name="publications-and-speeches"/>
    <w:p>
      <w:pPr>
        <w:pStyle w:val="Heading2"/>
      </w:pPr>
      <w:r>
        <w:t xml:space="preserve">Publications and Speeches</w:t>
      </w:r>
    </w:p>
    <w:p>
      <w:pPr>
        <w:pStyle w:val="FirstParagraph"/>
      </w:pPr>
      <w:r>
        <w:t xml:space="preserve">[Name] has been a prominent voice in Egyptian political discourse, delivering speeches and publishing articles on topics such as governance in Alexandria, the role of youth in national development, and the importance of civic participation. Key works include:</w:t>
      </w:r>
    </w:p>
    <w:p>
      <w:pPr>
        <w:numPr>
          <w:ilvl w:val="0"/>
          <w:numId w:val="1005"/>
        </w:numPr>
        <w:pStyle w:val="Compact"/>
      </w:pPr>
      <w:r>
        <w:t xml:space="preserve">"Rebuilding Alexandria: A Vision for Sustainable Growth" (2020)</w:t>
      </w:r>
    </w:p>
    <w:p>
      <w:pPr>
        <w:numPr>
          <w:ilvl w:val="0"/>
          <w:numId w:val="1005"/>
        </w:numPr>
        <w:pStyle w:val="Compact"/>
      </w:pPr>
      <w:r>
        <w:t xml:space="preserve">"The Future of Egypt’s Coastal Cities: Challenges and Opportunities" (2018)</w:t>
      </w:r>
    </w:p>
    <w:p>
      <w:pPr>
        <w:numPr>
          <w:ilvl w:val="0"/>
          <w:numId w:val="1005"/>
        </w:numPr>
        <w:pStyle w:val="Compact"/>
      </w:pPr>
      <w:r>
        <w:t xml:space="preserve">Keynote Speech at the Alexandria Economic Forum, 2019</w:t>
      </w:r>
    </w:p>
    <w:bookmarkEnd w:id="26"/>
    <w:bookmarkStart w:id="27" w:name="volunteer-work-and-civic-involvement"/>
    <w:p>
      <w:pPr>
        <w:pStyle w:val="Heading2"/>
      </w:pPr>
      <w:r>
        <w:t xml:space="preserve">Volunteer Work and Civic Involvement</w:t>
      </w:r>
    </w:p>
    <w:p>
      <w:pPr>
        <w:numPr>
          <w:ilvl w:val="0"/>
          <w:numId w:val="1006"/>
        </w:numPr>
        <w:pStyle w:val="Compact"/>
      </w:pPr>
      <w:r>
        <w:rPr>
          <w:bCs/>
          <w:b/>
        </w:rPr>
        <w:t xml:space="preserve">Chairperson, Alexandria Cultural Heritage Society</w:t>
      </w:r>
      <w:r>
        <w:t xml:space="preserve">: Preserved historical landmarks and promoted cultural tourism in Egypt Alexandria.</w:t>
      </w:r>
    </w:p>
    <w:p>
      <w:pPr>
        <w:numPr>
          <w:ilvl w:val="0"/>
          <w:numId w:val="1006"/>
        </w:numPr>
        <w:pStyle w:val="Compact"/>
      </w:pPr>
      <w:r>
        <w:rPr>
          <w:bCs/>
          <w:b/>
        </w:rPr>
        <w:t xml:space="preserve">Founding Member, Alexandria Environmental Coalition</w:t>
      </w:r>
      <w:r>
        <w:t xml:space="preserve">: Focused on pollution control and conservation efforts in the region.</w:t>
      </w:r>
    </w:p>
    <w:p>
      <w:pPr>
        <w:numPr>
          <w:ilvl w:val="0"/>
          <w:numId w:val="1006"/>
        </w:numPr>
        <w:pStyle w:val="Compact"/>
      </w:pPr>
      <w:r>
        <w:rPr>
          <w:bCs/>
          <w:b/>
        </w:rPr>
        <w:t xml:space="preserve">Volunteer Mentor for Local Schools:</w:t>
      </w:r>
      <w:r>
        <w:t xml:space="preserve"> </w:t>
      </w:r>
      <w:r>
        <w:t xml:space="preserve">Provided guidance to students and educators on civic education and leadership skills.</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8"/>
    <w:bookmarkStart w:id="29" w:name="references"/>
    <w:p>
      <w:pPr>
        <w:pStyle w:val="Heading2"/>
      </w:pPr>
      <w:r>
        <w:t xml:space="preserve">References</w:t>
      </w:r>
    </w:p>
    <w:p>
      <w:pPr>
        <w:pStyle w:val="FirstParagraph"/>
      </w:pPr>
      <w:r>
        <w:t xml:space="preserve">Available upon request. References include former colleagues, community leaders, and constituents from Egypt Alexandria.</w:t>
      </w:r>
    </w:p>
    <w:p>
      <w:pPr>
        <w:pStyle w:val="BodyText"/>
      </w:pPr>
      <w:r>
        <w:rPr>
          <w:bCs/>
          <w:b/>
        </w:rPr>
        <w:t xml:space="preserve">Conclusion:</w:t>
      </w:r>
      <w:r>
        <w:t xml:space="preserve"> </w:t>
      </w:r>
      <w:r>
        <w:t xml:space="preserve">[Name]’s career as a politician in Egypt Alexandria exemplifies the power of dedicated public service. Their work continues to shape the city’s future, ensuring that Alexandria remains a beacon of progress, culture, and opportunity for all its citizens.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in Egypt Alexandria</dc:title>
  <dc:creator/>
  <cp:keywords/>
  <dcterms:created xsi:type="dcterms:W3CDTF">2026-07-23T20:54:23Z</dcterms:created>
  <dcterms:modified xsi:type="dcterms:W3CDTF">2026-07-23T20:54:23Z</dcterms:modified>
</cp:coreProperties>
</file>

<file path=docProps/custom.xml><?xml version="1.0" encoding="utf-8"?>
<Properties xmlns="http://schemas.openxmlformats.org/officeDocument/2006/custom-properties" xmlns:vt="http://schemas.openxmlformats.org/officeDocument/2006/docPropsVTypes"/>
</file>