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Xcb626df401bb1c74083f270f79fcc6f889edd4e"/>
    <w:p>
      <w:pPr>
        <w:pStyle w:val="Heading1"/>
      </w:pPr>
      <w:r>
        <w:t xml:space="preserve">Resume of a Politician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David Lior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Herzl Street, Tel Aviv-Yafo, Israel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david.lior@telaviv.gov.il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+972-3-123-4567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linkedin.com/in/david-lior-politician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focused on advancing the interests of Israel Tel Aviv. As a committed leader in the Meretz Party, I have championed policies that prioritize social equity, urban development, and national security while fostering unity among diverse communities in Israel. My career reflects a deep understanding of local governance and national politics, with a proven track record of driving meaningful change for the people of Tel Aviv and the broader Israeli society.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ember-of-knesset-mk-meretz-party"/>
    <w:p>
      <w:pPr>
        <w:pStyle w:val="Heading3"/>
      </w:pPr>
      <w:r>
        <w:t xml:space="preserve">Member of Knesset (MK), Meretz Party</w:t>
      </w:r>
    </w:p>
    <w:p>
      <w:pPr>
        <w:pStyle w:val="FirstParagraph"/>
      </w:pPr>
      <w:r>
        <w:rPr>
          <w:bCs/>
          <w:b/>
        </w:rPr>
        <w:t xml:space="preserve">Tel Aviv-Yafo, Israel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advocate for civil rights, social welfare, and environmental sustainability in the Israeli parliament.</w:t>
      </w:r>
    </w:p>
    <w:p>
      <w:pPr>
        <w:numPr>
          <w:ilvl w:val="0"/>
          <w:numId w:val="1001"/>
        </w:numPr>
        <w:pStyle w:val="Compact"/>
      </w:pPr>
      <w:r>
        <w:t xml:space="preserve">Co-sponsored legislation to expand healthcare access for underserved populations in Israel Tel Aviv.</w:t>
      </w:r>
    </w:p>
    <w:p>
      <w:pPr>
        <w:numPr>
          <w:ilvl w:val="0"/>
          <w:numId w:val="1001"/>
        </w:numPr>
        <w:pStyle w:val="Compact"/>
      </w:pPr>
      <w:r>
        <w:t xml:space="preserve">Represented Tel Aviv-Yafo in national debates on urban planning, ensuring the city’s voice was heard at the highest levels of government.</w:t>
      </w:r>
    </w:p>
    <w:p>
      <w:pPr>
        <w:numPr>
          <w:ilvl w:val="0"/>
          <w:numId w:val="1001"/>
        </w:numPr>
        <w:pStyle w:val="Compact"/>
      </w:pPr>
      <w:r>
        <w:t xml:space="preserve">Led initiatives to strengthen ties between Israeli and Palestinian communities through cultural exchange programs, reflecting a commitment to peace and coexistence.</w:t>
      </w:r>
    </w:p>
    <w:bookmarkEnd w:id="22"/>
    <w:bookmarkStart w:id="23" w:name="deputy-mayor-of-tel-aviv-yafo"/>
    <w:p>
      <w:pPr>
        <w:pStyle w:val="Heading3"/>
      </w:pPr>
      <w:r>
        <w:t xml:space="preserve">Deputy Mayor of Tel Aviv-Yafo</w:t>
      </w:r>
    </w:p>
    <w:p>
      <w:pPr>
        <w:pStyle w:val="FirstParagraph"/>
      </w:pPr>
      <w:r>
        <w:rPr>
          <w:bCs/>
          <w:b/>
        </w:rPr>
        <w:t xml:space="preserve">Tel Aviv-Yafo, Israel</w:t>
      </w:r>
      <w:r>
        <w:t xml:space="preserve"> </w:t>
      </w:r>
      <w:r>
        <w:t xml:space="preserve">| July 2010 – December 2014</w:t>
      </w:r>
    </w:p>
    <w:p>
      <w:pPr>
        <w:numPr>
          <w:ilvl w:val="0"/>
          <w:numId w:val="1002"/>
        </w:numPr>
        <w:pStyle w:val="Compact"/>
      </w:pPr>
      <w:r>
        <w:t xml:space="preserve">Overseeing infrastructure development, including the modernization of public transportation systems and the expansion of green spaces in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and nonprofits to create job opportunities for youth and marginalized groups in Israel Tel Aviv.</w:t>
      </w:r>
    </w:p>
    <w:p>
      <w:pPr>
        <w:numPr>
          <w:ilvl w:val="0"/>
          <w:numId w:val="1002"/>
        </w:numPr>
        <w:pStyle w:val="Compact"/>
      </w:pPr>
      <w:r>
        <w:t xml:space="preserve">Played a pivotal role in launching the "Tel Aviv 2030" initiative, aiming to make the city a global leader in sustainability and innovation.</w:t>
      </w:r>
    </w:p>
    <w:p>
      <w:pPr>
        <w:numPr>
          <w:ilvl w:val="0"/>
          <w:numId w:val="1002"/>
        </w:numPr>
        <w:pStyle w:val="Compact"/>
      </w:pPr>
      <w:r>
        <w:t xml:space="preserve">Enhanced community engagement through regular town hall meetings, ensuring transparency and accountability in local governance.</w:t>
      </w:r>
    </w:p>
    <w:bookmarkEnd w:id="23"/>
    <w:bookmarkStart w:id="24" w:name="Xd47d7b863072e3a3adffe211b9d20b569b2ec3d"/>
    <w:p>
      <w:pPr>
        <w:pStyle w:val="Heading3"/>
      </w:pPr>
      <w:r>
        <w:t xml:space="preserve">City Council Member, Tel Aviv-Yafo Municipality</w:t>
      </w:r>
    </w:p>
    <w:p>
      <w:pPr>
        <w:pStyle w:val="FirstParagraph"/>
      </w:pPr>
      <w:r>
        <w:rPr>
          <w:bCs/>
          <w:b/>
        </w:rPr>
        <w:t xml:space="preserve">Tel Aviv-Yafo, Israel</w:t>
      </w:r>
      <w:r>
        <w:t xml:space="preserve"> </w:t>
      </w:r>
      <w:r>
        <w:t xml:space="preserve">| January 2005 – June 2010</w:t>
      </w:r>
    </w:p>
    <w:p>
      <w:pPr>
        <w:numPr>
          <w:ilvl w:val="0"/>
          <w:numId w:val="1003"/>
        </w:numPr>
        <w:pStyle w:val="Compact"/>
      </w:pPr>
      <w:r>
        <w:t xml:space="preserve">Focused on improving public services, including education and healthcare, for residents of Israel Tel Aviv.</w:t>
      </w:r>
    </w:p>
    <w:p>
      <w:pPr>
        <w:numPr>
          <w:ilvl w:val="0"/>
          <w:numId w:val="1003"/>
        </w:numPr>
        <w:pStyle w:val="Compact"/>
      </w:pPr>
      <w:r>
        <w:t xml:space="preserve">Advocated for the protection of cultural heritage sites in the city, preserving Tel Aviv’s unique identity.</w:t>
      </w:r>
    </w:p>
    <w:p>
      <w:pPr>
        <w:numPr>
          <w:ilvl w:val="0"/>
          <w:numId w:val="1003"/>
        </w:numPr>
        <w:pStyle w:val="Compact"/>
      </w:pPr>
      <w:r>
        <w:t xml:space="preserve">Supported policies to reduce crime rates and improve safety in neighborhoods across Israel Tel Aviv.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organizations to promote Tel Aviv as a hub for technological innovation and entrepreneurship.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Tel Aviv University, Israel | 2001–2005</w:t>
      </w:r>
      <w:r>
        <w:br/>
      </w:r>
      <w:r>
        <w:rPr>
          <w:bCs/>
          <w:b/>
        </w:rPr>
        <w:t xml:space="preserve">Master of Public Administration</w:t>
      </w:r>
      <w:r>
        <w:t xml:space="preserve">, Hebrew University of Jerusalem, Israel | 2006–2008</w:t>
      </w:r>
      <w:r>
        <w:br/>
      </w:r>
      <w:r>
        <w:rPr>
          <w:bCs/>
          <w:b/>
        </w:rPr>
        <w:t xml:space="preserve">Certification in Urban Policy and Governance</w:t>
      </w:r>
      <w:r>
        <w:t xml:space="preserve">, The Israeli Institute for Local Government,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Policy Development: Expertise in crafting legislation and programs that align with the needs of Israel Tel Aviv.</w:t>
      </w:r>
    </w:p>
    <w:p>
      <w:pPr>
        <w:numPr>
          <w:ilvl w:val="0"/>
          <w:numId w:val="1004"/>
        </w:numPr>
        <w:pStyle w:val="Compact"/>
      </w:pPr>
      <w:r>
        <w:t xml:space="preserve">Coalition Building: Proven ability to unite diverse groups, including political parties, NGOs, and community leaders.</w:t>
      </w:r>
    </w:p>
    <w:p>
      <w:pPr>
        <w:numPr>
          <w:ilvl w:val="0"/>
          <w:numId w:val="1004"/>
        </w:numPr>
        <w:pStyle w:val="Compact"/>
      </w:pPr>
      <w:r>
        <w:t xml:space="preserve">Crisis Management: Experienced in addressing challenges such as security threats and urban growth in a rapidly evolving city.</w:t>
      </w:r>
    </w:p>
    <w:p>
      <w:pPr>
        <w:numPr>
          <w:ilvl w:val="0"/>
          <w:numId w:val="1004"/>
        </w:numPr>
        <w:pStyle w:val="Compact"/>
      </w:pPr>
      <w:r>
        <w:t xml:space="preserve">Languages: Fluent in Hebrew and English; proficient in Arabic and French.</w:t>
      </w:r>
    </w:p>
    <w:p>
      <w:pPr>
        <w:numPr>
          <w:ilvl w:val="0"/>
          <w:numId w:val="1004"/>
        </w:numPr>
        <w:pStyle w:val="Compact"/>
      </w:pPr>
      <w:r>
        <w:t xml:space="preserve">Public Speaking &amp; Advocacy: Skilled at communicating complex ideas to the public, media, and policymakers.</w:t>
      </w:r>
    </w:p>
    <w:bookmarkEnd w:id="27"/>
    <w:bookmarkStart w:id="28" w:name="community-involvement-activism"/>
    <w:p>
      <w:pPr>
        <w:pStyle w:val="Heading2"/>
      </w:pPr>
      <w:r>
        <w:t xml:space="preserve">Community Involvement &amp; Activism</w:t>
      </w:r>
    </w:p>
    <w:p>
      <w:pPr>
        <w:pStyle w:val="FirstParagraph"/>
      </w:pPr>
      <w:r>
        <w:rPr>
          <w:bCs/>
          <w:b/>
        </w:rPr>
        <w:t xml:space="preserve">Chairperson, Tel Aviv Youth Council</w:t>
      </w:r>
      <w:r>
        <w:t xml:space="preserve"> </w:t>
      </w:r>
      <w:r>
        <w:t xml:space="preserve">| 2003–2005</w:t>
      </w:r>
      <w:r>
        <w:br/>
      </w:r>
      <w:r>
        <w:t xml:space="preserve">- Led initiatives to empower young people through education and employment programs, reflecting a commitment to Israel’s future.</w:t>
      </w:r>
    </w:p>
    <w:p>
      <w:pPr>
        <w:pStyle w:val="BodyText"/>
      </w:pPr>
      <w:r>
        <w:rPr>
          <w:bCs/>
          <w:b/>
        </w:rPr>
        <w:t xml:space="preserve">Volunteer Coordinator, Tel Aviv Social Justice Network</w:t>
      </w:r>
      <w:r>
        <w:t xml:space="preserve"> </w:t>
      </w:r>
      <w:r>
        <w:t xml:space="preserve">| 2012–Present</w:t>
      </w:r>
      <w:r>
        <w:br/>
      </w:r>
      <w:r>
        <w:t xml:space="preserve">- Organized events and campaigns to address poverty, inequality, and access to healthcare in Israel Tel Aviv.</w:t>
      </w:r>
    </w:p>
    <w:p>
      <w:pPr>
        <w:pStyle w:val="BodyText"/>
      </w:pPr>
      <w:r>
        <w:rPr>
          <w:bCs/>
          <w:b/>
        </w:rPr>
        <w:t xml:space="preserve">Founding Member, Green Tel Aviv Coalition</w:t>
      </w:r>
      <w:r>
        <w:t xml:space="preserve"> </w:t>
      </w:r>
      <w:r>
        <w:t xml:space="preserve">| 2015–Present</w:t>
      </w:r>
      <w:r>
        <w:br/>
      </w:r>
      <w:r>
        <w:t xml:space="preserve">- Advocated for renewable energy projects and sustainable urban planning in the city.</w:t>
      </w:r>
    </w:p>
    <w:bookmarkEnd w:id="28"/>
    <w:bookmarkStart w:id="29" w:name="publications-press-coverage"/>
    <w:p>
      <w:pPr>
        <w:pStyle w:val="Heading2"/>
      </w:pPr>
      <w:r>
        <w:t xml:space="preserve">Publications &amp; Press Coverage</w:t>
      </w:r>
    </w:p>
    <w:p>
      <w:pPr>
        <w:numPr>
          <w:ilvl w:val="0"/>
          <w:numId w:val="1005"/>
        </w:numPr>
        <w:pStyle w:val="Compact"/>
      </w:pPr>
      <w:r>
        <w:t xml:space="preserve">"Building a Sustainable Tel Aviv: A Vision for 2030," *Haaretz*, April 2018.</w:t>
      </w:r>
    </w:p>
    <w:p>
      <w:pPr>
        <w:numPr>
          <w:ilvl w:val="0"/>
          <w:numId w:val="1005"/>
        </w:numPr>
        <w:pStyle w:val="Compact"/>
      </w:pPr>
      <w:r>
        <w:t xml:space="preserve">"The Role of Local Leaders in National Security," *Ynet*, January 2021.</w:t>
      </w:r>
    </w:p>
    <w:p>
      <w:pPr>
        <w:numPr>
          <w:ilvl w:val="0"/>
          <w:numId w:val="1005"/>
        </w:numPr>
        <w:pStyle w:val="Compact"/>
      </w:pPr>
      <w:r>
        <w:t xml:space="preserve">Guest speaker at the International Urban Development Conference, Tel Aviv, 2019.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"Tel Aviv Public Servant of the Year" award (2017).</w:t>
      </w:r>
    </w:p>
    <w:p>
      <w:pPr>
        <w:numPr>
          <w:ilvl w:val="0"/>
          <w:numId w:val="1006"/>
        </w:numPr>
        <w:pStyle w:val="Compact"/>
      </w:pPr>
      <w:r>
        <w:t xml:space="preserve">Named among "Top 50 Politicians Shaping Israel’s Future" by *Israel Today* (2020).</w:t>
      </w:r>
    </w:p>
    <w:p>
      <w:pPr>
        <w:numPr>
          <w:ilvl w:val="0"/>
          <w:numId w:val="1006"/>
        </w:numPr>
        <w:pStyle w:val="Compact"/>
      </w:pPr>
      <w:r>
        <w:t xml:space="preserve">Gold Medal for Community Service, Israeli Ministry of Justice (2015).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david.lior@telaviv.gov.il.</w:t>
      </w:r>
    </w:p>
    <w:bookmarkEnd w:id="31"/>
    <w:p>
      <w:pPr>
        <w:pStyle w:val="BodyText"/>
      </w:pPr>
      <w:r>
        <w:t xml:space="preserve">This resume reflects the professional journey of a politician dedicated to the values and progress of Israel Tel Aviv. As a leader, David Lior has consistently demonstrated a commitment to justice, innovation, and unity in service to the people of Israel.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Politician in Israel Tel Aviv</dc:title>
  <dc:creator/>
  <dc:language>en</dc:language>
  <cp:keywords/>
  <dcterms:created xsi:type="dcterms:W3CDTF">2026-07-23T16:19:58Z</dcterms:created>
  <dcterms:modified xsi:type="dcterms:W3CDTF">2026-07-23T16:19:58Z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