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X5f25810717e9639ebac9ea4fe02ed3197a4bb81"/>
    <w:p>
      <w:pPr>
        <w:pStyle w:val="Heading1"/>
      </w:pPr>
      <w:r>
        <w:t xml:space="preserve">Resume of [Full Name], Politician in Japan Osaka</w:t>
      </w:r>
    </w:p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1-3-5 Kita, Osaka City, Osaka Prefecture, Japan 530-0011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+81-6-XXXX-XXXX</w:t>
      </w:r>
    </w:p>
    <w:p>
      <w:pPr>
        <w:pStyle w:val="BodyTex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www.osakapolitician.org</w:t>
        </w:r>
      </w:hyperlink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a strong commitment to advancing the interests of Japan Osaka. With over [X] years of service in local government, [Full Name] has focused on urban development, economic revitalization, and community engagement. As a key figure in Osaka's political landscape, this resume highlights a track record of fostering collaboration between public and private sectors to address critical issues such as environmental sustainability, education reform, and infrastructure modernization. This document serves as a comprehensive overview of [Full Name]'s contributions to Japan Osaka's growth and its people.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mayor-of-osaka-city"/>
    <w:p>
      <w:pPr>
        <w:pStyle w:val="Heading3"/>
      </w:pPr>
      <w:r>
        <w:t xml:space="preserve">Mayor of Osaka City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implementation of Osaka's "Osaka 2040" initiative, prioritizing smart city technologies and green energy solutions to reduce carbon emissions by 35% by 2030.</w:t>
      </w:r>
    </w:p>
    <w:bookmarkEnd w:id="24"/>
    <w:bookmarkStart w:id="25" w:name="member-of-osaka-prefectural-assembly"/>
    <w:p>
      <w:pPr>
        <w:pStyle w:val="Heading3"/>
      </w:pPr>
      <w:r>
        <w:t xml:space="preserve">Member of Osaka Prefectural Assembly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bookmarkEnd w:id="25"/>
    <w:bookmarkStart w:id="26" w:name="city-council-member-osaka-city"/>
    <w:p>
      <w:pPr>
        <w:pStyle w:val="Heading3"/>
      </w:pPr>
      <w:r>
        <w:t xml:space="preserve">City Council Member, Osaka City</w:t>
      </w:r>
    </w:p>
    <w:p>
      <w:pPr>
        <w:pStyle w:val="FirstParagraph"/>
      </w:pPr>
      <w:r>
        <w:rPr>
          <w:iCs/>
          <w:i/>
        </w:rPr>
        <w:t xml:space="preserve">January 2010 – June 2014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public-administration-mpa"/>
    <w:p>
      <w:pPr>
        <w:pStyle w:val="Heading3"/>
      </w:pPr>
      <w:r>
        <w:t xml:space="preserve">Master of Public Administration (MPA)</w:t>
      </w:r>
    </w:p>
    <w:p>
      <w:pPr>
        <w:pStyle w:val="FirstParagraph"/>
      </w:pPr>
      <w:r>
        <w:rPr>
          <w:iCs/>
          <w:i/>
        </w:rPr>
        <w:t xml:space="preserve">Osaka University, Osaka, Japan</w:t>
      </w:r>
    </w:p>
    <w:p>
      <w:pPr>
        <w:pStyle w:val="BodyText"/>
      </w:pPr>
      <w:r>
        <w:rPr>
          <w:iCs/>
          <w:i/>
        </w:rPr>
        <w:t xml:space="preserve">Graduated: 2008</w:t>
      </w:r>
    </w:p>
    <w:bookmarkEnd w:id="28"/>
    <w:bookmarkStart w:id="29" w:name="bachelor-of-political-science"/>
    <w:p>
      <w:pPr>
        <w:pStyle w:val="Heading3"/>
      </w:pPr>
      <w:r>
        <w:t xml:space="preserve">Bachelor of Political Science</w:t>
      </w:r>
    </w:p>
    <w:p>
      <w:pPr>
        <w:pStyle w:val="FirstParagraph"/>
      </w:pPr>
      <w:r>
        <w:rPr>
          <w:iCs/>
          <w:i/>
        </w:rPr>
        <w:t xml:space="preserve">Kyoto University, Kyoto, Japan</w:t>
      </w:r>
    </w:p>
    <w:p>
      <w:pPr>
        <w:pStyle w:val="BodyText"/>
      </w:pPr>
      <w:r>
        <w:rPr>
          <w:iCs/>
          <w:i/>
        </w:rPr>
        <w:t xml:space="preserve">Graduated: 2005</w:t>
      </w:r>
    </w:p>
    <w:bookmarkEnd w:id="29"/>
    <w:bookmarkEnd w:id="30"/>
    <w:bookmarkStart w:id="31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&amp; Strategy:</w:t>
      </w:r>
      <w:r>
        <w:t xml:space="preserve"> </w:t>
      </w:r>
      <w:r>
        <w:t xml:space="preserve">Expertise in policy development, crisis management, and stakeholder engagement tailored to Japan Osaka's socio-economic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proficient in basic Mandarin for international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Policies &amp; Programs:</w:t>
      </w:r>
      <w:r>
        <w:t xml:space="preserve"> </w:t>
      </w:r>
      <w:r>
        <w:t xml:space="preserve">Developed initiatives on urban sustainability, youth empowerment, and regional economic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Public Manager (CPM), Osaka City Government Leadership Program (2016).</w:t>
      </w:r>
    </w:p>
    <w:bookmarkEnd w:id="31"/>
    <w:bookmarkStart w:id="35" w:name="community-involvement"/>
    <w:bookmarkStart w:id="34" w:name="community-involvement-achievements"/>
    <w:p>
      <w:pPr>
        <w:pStyle w:val="Heading2"/>
      </w:pPr>
      <w:r>
        <w:t xml:space="preserve">Community Involvement &amp; Achievements</w:t>
      </w:r>
    </w:p>
    <w:bookmarkStart w:id="32" w:name="chair-osaka-civic-alliance"/>
    <w:p>
      <w:pPr>
        <w:pStyle w:val="Heading3"/>
      </w:pPr>
      <w:r>
        <w:t xml:space="preserve">Chair, Osaka Civic Alliance</w:t>
      </w:r>
    </w:p>
    <w:p>
      <w:pPr>
        <w:pStyle w:val="FirstParagraph"/>
      </w:pPr>
      <w:r>
        <w:rPr>
          <w:iCs/>
          <w:i/>
        </w:rPr>
        <w:t xml:space="preserve">2015 – 2018</w:t>
      </w:r>
    </w:p>
    <w:bookmarkEnd w:id="32"/>
    <w:bookmarkStart w:id="33" w:name="X503460a4638af23c9ce14dd62f7b107e03c7d78"/>
    <w:p>
      <w:pPr>
        <w:pStyle w:val="Heading3"/>
      </w:pPr>
      <w:r>
        <w:t xml:space="preserve">Recipient of the Osaka Excellence in Public Service Award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pStyle w:val="BodyText"/>
      </w:pPr>
      <w:r>
        <w:t xml:space="preserve">Awarded for outstanding contributions to Osaka's public welfare, including the creation of affordable housing programs and healthcare access initiatives.</w:t>
      </w:r>
    </w:p>
    <w:bookmarkEnd w:id="33"/>
    <w:bookmarkEnd w:id="34"/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dedication of [Full Name], a politician deeply rooted in Japan Osaka's community. Through strategic leadership, innovative policies, and a commitment to transparency, [Full Name] has consistently prioritized the well-being of Osaka's residents. As a trusted representative, this document underscores their role as a key advocate for progress in Japan Osaka.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osakapolitician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osakapolitician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in Japan Osaka</dc:title>
  <dc:creator/>
  <dc:language>en</dc:language>
  <cp:keywords/>
  <dcterms:created xsi:type="dcterms:W3CDTF">2026-06-01T15:22:52Z</dcterms:created>
  <dcterms:modified xsi:type="dcterms:W3CDTF">2026-06-01T15:22:52Z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