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Politician</w:t>
      </w:r>
      <w:r>
        <w:t xml:space="preserve"> </w:t>
      </w:r>
      <w:r>
        <w:t xml:space="preserve">in</w:t>
      </w:r>
      <w:r>
        <w:t xml:space="preserve"> </w:t>
      </w:r>
      <w:r>
        <w:t xml:space="preserve">Kuwait</w:t>
      </w:r>
      <w:r>
        <w:t xml:space="preserve"> </w:t>
      </w:r>
      <w:r>
        <w:t xml:space="preserve">City</w:t>
      </w:r>
    </w:p>
    <w:bookmarkStart w:id="34" w:name="full-name"/>
    <w:p>
      <w:pPr>
        <w:pStyle w:val="Heading1"/>
      </w:pPr>
      <w:r>
        <w:t xml:space="preserve">[Full Name]</w:t>
      </w:r>
    </w:p>
    <w:p>
      <w:pPr>
        <w:pStyle w:val="FirstParagraph"/>
      </w:pPr>
      <w:r>
        <w:rPr>
          <w:bCs/>
          <w:b/>
        </w:rPr>
        <w:t xml:space="preserve">Political Resume | Kuwait City, Kuwait</w:t>
      </w:r>
    </w:p>
    <w:p>
      <w:r>
        <w:pict>
          <v:rect style="width:0;height:1.5pt" o:hralign="center" o:hrstd="t" o:hr="t"/>
        </w:pic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Politician in Kuwait City, [Full Name] has consistently demonstrated a commitment to advancing the welfare of citizens through innovative policy-making, community engagement, and strategic leadership. With over [X] years of experience in local governance and national politics, this resume outlines a career defined by integrity, vision, and actionable progress. The focus on Kuwait City as a core region underscores [Full Name]’s deep-rooted connection to the city’s development agenda, including initiatives in urban planning, economic diversification, and social equity. This resume serves as a testament to the individual’s role in shaping the political landscape of Kuwait City while upholding democratic values and fostering inclusive growth.</w:t>
      </w:r>
    </w:p>
    <w:bookmarkEnd w:id="20"/>
    <w:bookmarkStart w:id="24" w:name="professional-experience"/>
    <w:p>
      <w:pPr>
        <w:pStyle w:val="Heading2"/>
      </w:pPr>
      <w:r>
        <w:t xml:space="preserve">Professional Experience</w:t>
      </w:r>
    </w:p>
    <w:bookmarkStart w:id="21" w:name="X1be142307f4e7f8a6ee2bfeadbcf55c1f89ecb2"/>
    <w:p>
      <w:pPr>
        <w:pStyle w:val="Heading3"/>
      </w:pPr>
      <w:r>
        <w:t xml:space="preserve">Member of the National Assembly, Kuwait City</w:t>
      </w:r>
    </w:p>
    <w:p>
      <w:pPr>
        <w:pStyle w:val="FirstParagraph"/>
      </w:pPr>
      <w:r>
        <w:rPr>
          <w:iCs/>
          <w:i/>
        </w:rPr>
        <w:t xml:space="preserve">[Start Date] – Present</w:t>
      </w:r>
    </w:p>
    <w:p>
      <w:pPr>
        <w:numPr>
          <w:ilvl w:val="0"/>
          <w:numId w:val="1001"/>
        </w:numPr>
        <w:pStyle w:val="Compact"/>
      </w:pPr>
      <w:r>
        <w:t xml:space="preserve">Represented the interests of Kuwait City residents in legislative debates, focusing on infrastructure development and public services.</w:t>
      </w:r>
    </w:p>
    <w:p>
      <w:pPr>
        <w:numPr>
          <w:ilvl w:val="0"/>
          <w:numId w:val="1001"/>
        </w:numPr>
        <w:pStyle w:val="Compact"/>
      </w:pPr>
      <w:r>
        <w:t xml:space="preserve">Spearheaded the drafting of bills to improve municipal governance, including waste management and transportation systems in Kuwait City.</w:t>
      </w:r>
    </w:p>
    <w:p>
      <w:pPr>
        <w:numPr>
          <w:ilvl w:val="0"/>
          <w:numId w:val="1001"/>
        </w:numPr>
        <w:pStyle w:val="Compact"/>
      </w:pPr>
      <w:r>
        <w:t xml:space="preserve">Collaborated with local officials to address housing shortages and promote affordable housing projects tailored to low-income families in the city.</w:t>
      </w:r>
    </w:p>
    <w:bookmarkEnd w:id="21"/>
    <w:bookmarkStart w:id="22" w:name="X4e3ba82b18b9e274975c9d9deed6e9a2d1605ae"/>
    <w:p>
      <w:pPr>
        <w:pStyle w:val="Heading3"/>
      </w:pPr>
      <w:r>
        <w:t xml:space="preserve">Chairperson, Kuwait City Development Committee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Overseeing the implementation of key urban renewal projects in Kuwait City, including the revitalization of public spaces and heritage sites.</w:t>
      </w:r>
    </w:p>
    <w:p>
      <w:pPr>
        <w:numPr>
          <w:ilvl w:val="0"/>
          <w:numId w:val="1002"/>
        </w:numPr>
        <w:pStyle w:val="Compact"/>
      </w:pPr>
      <w:r>
        <w:t xml:space="preserve">Advocated for sustainable energy solutions to reduce the city’s carbon footprint while aligning with national environmental goals.</w:t>
      </w:r>
    </w:p>
    <w:p>
      <w:pPr>
        <w:numPr>
          <w:ilvl w:val="0"/>
          <w:numId w:val="1002"/>
        </w:numPr>
        <w:pStyle w:val="Compact"/>
      </w:pPr>
      <w:r>
        <w:t xml:space="preserve">Facilitated partnerships between private sector stakeholders and municipal authorities to fund infrastructure upgrades in high-traffic areas of Kuwait City.</w:t>
      </w:r>
    </w:p>
    <w:bookmarkEnd w:id="22"/>
    <w:bookmarkStart w:id="23" w:name="X286b2e84191d79b0d98c12d673fd6267128b93f"/>
    <w:p>
      <w:pPr>
        <w:pStyle w:val="Heading3"/>
      </w:pPr>
      <w:r>
        <w:t xml:space="preserve">Director, Public Affairs Division, Ministry of Interior (Kuwait)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Managed communication strategies to enhance transparency and public trust in government operations across Kuwait City.</w:t>
      </w:r>
    </w:p>
    <w:p>
      <w:pPr>
        <w:numPr>
          <w:ilvl w:val="0"/>
          <w:numId w:val="1003"/>
        </w:numPr>
        <w:pStyle w:val="Compact"/>
      </w:pPr>
      <w:r>
        <w:t xml:space="preserve">Coordinated community outreach programs to address citizens’ concerns and gather feedback on policy proposals affecting the city.</w:t>
      </w:r>
    </w:p>
    <w:p>
      <w:pPr>
        <w:numPr>
          <w:ilvl w:val="0"/>
          <w:numId w:val="1003"/>
        </w:numPr>
        <w:pStyle w:val="Compact"/>
      </w:pPr>
      <w:r>
        <w:t xml:space="preserve">Led initiatives to improve civic education, particularly in underserved neighborhoods of Kuwait City, through workshops and public forums.</w:t>
      </w:r>
    </w:p>
    <w:bookmarkEnd w:id="23"/>
    <w:bookmarkEnd w:id="24"/>
    <w:bookmarkStart w:id="27" w:name="education"/>
    <w:p>
      <w:pPr>
        <w:pStyle w:val="Heading2"/>
      </w:pPr>
      <w:r>
        <w:t xml:space="preserve">Education</w:t>
      </w:r>
    </w:p>
    <w:bookmarkStart w:id="25" w:name="bachelor-of-arts-in-political-science"/>
    <w:p>
      <w:pPr>
        <w:pStyle w:val="Heading3"/>
      </w:pPr>
      <w:r>
        <w:t xml:space="preserve">Bachelor of Arts in Political Science</w:t>
      </w:r>
    </w:p>
    <w:p>
      <w:pPr>
        <w:pStyle w:val="FirstParagraph"/>
      </w:pPr>
      <w:r>
        <w:rPr>
          <w:iCs/>
          <w:i/>
        </w:rPr>
        <w:t xml:space="preserve">University of Kuwait, Kuwait City</w:t>
      </w:r>
    </w:p>
    <w:p>
      <w:pPr>
        <w:pStyle w:val="BodyText"/>
      </w:pPr>
      <w:r>
        <w:t xml:space="preserve">Graduated with honors, focusing on comparative political systems and public policy analysis. Thesis: "The Role of Local Governance in Urban Development: A Case Study of Kuwait City."</w:t>
      </w:r>
    </w:p>
    <w:bookmarkEnd w:id="25"/>
    <w:bookmarkStart w:id="26" w:name="masters-degree-in-public-administration"/>
    <w:p>
      <w:pPr>
        <w:pStyle w:val="Heading3"/>
      </w:pPr>
      <w:r>
        <w:t xml:space="preserve">Master’s Degree in Public Administration</w:t>
      </w:r>
    </w:p>
    <w:p>
      <w:pPr>
        <w:pStyle w:val="FirstParagraph"/>
      </w:pPr>
      <w:r>
        <w:rPr>
          <w:iCs/>
          <w:i/>
        </w:rPr>
        <w:t xml:space="preserve">Harvard Kennedy School, USA</w:t>
      </w:r>
    </w:p>
    <w:p>
      <w:pPr>
        <w:pStyle w:val="BodyText"/>
      </w:pPr>
      <w:r>
        <w:t xml:space="preserve">Specialized in public policy leadership and crisis management. Internship at the Kuwait City Municipal Authority provided hands-on experience in urban planning.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t xml:space="preserve">Policy Analysis &amp; Development</w:t>
      </w:r>
    </w:p>
    <w:p>
      <w:pPr>
        <w:numPr>
          <w:ilvl w:val="0"/>
          <w:numId w:val="1004"/>
        </w:numPr>
        <w:pStyle w:val="Compact"/>
      </w:pPr>
      <w:r>
        <w:t xml:space="preserve">Public Speaking and Legislative Advocacy</w:t>
      </w:r>
    </w:p>
    <w:p>
      <w:pPr>
        <w:numPr>
          <w:ilvl w:val="0"/>
          <w:numId w:val="1004"/>
        </w:numPr>
        <w:pStyle w:val="Compact"/>
      </w:pPr>
      <w:r>
        <w:t xml:space="preserve">Community Engagement and Stakeholder Management</w:t>
      </w:r>
    </w:p>
    <w:p>
      <w:pPr>
        <w:numPr>
          <w:ilvl w:val="0"/>
          <w:numId w:val="1004"/>
        </w:numPr>
        <w:pStyle w:val="Compact"/>
      </w:pPr>
      <w:r>
        <w:t xml:space="preserve">Urban Planning &amp; Infrastructure Development (Kuwait City Focus)</w:t>
      </w:r>
    </w:p>
    <w:p>
      <w:pPr>
        <w:numPr>
          <w:ilvl w:val="0"/>
          <w:numId w:val="1004"/>
        </w:numPr>
        <w:pStyle w:val="Compact"/>
      </w:pPr>
      <w:r>
        <w:t xml:space="preserve">Crisis Communication and Media Relations</w:t>
      </w:r>
    </w:p>
    <w:bookmarkEnd w:id="28"/>
    <w:bookmarkStart w:id="29" w:name="key-achievements"/>
    <w:p>
      <w:pPr>
        <w:pStyle w:val="Heading2"/>
      </w:pPr>
      <w:r>
        <w:t xml:space="preserve">Key Achievements</w:t>
      </w:r>
    </w:p>
    <w:p>
      <w:pPr>
        <w:pStyle w:val="FirstParagraph"/>
      </w:pPr>
      <w:r>
        <w:rPr>
          <w:bCs/>
          <w:b/>
        </w:rPr>
        <w:t xml:space="preserve">1. Kuwait City Smart Mobility Initiative:</w:t>
      </w:r>
      <w:r>
        <w:t xml:space="preserve"> </w:t>
      </w:r>
      <w:r>
        <w:t xml:space="preserve">Launched a citywide public transportation upgrade project, reducing traffic congestion by 25% in three years.</w:t>
      </w:r>
    </w:p>
    <w:p>
      <w:pPr>
        <w:pStyle w:val="BodyText"/>
      </w:pPr>
      <w:r>
        <w:rPr>
          <w:bCs/>
          <w:b/>
        </w:rPr>
        <w:t xml:space="preserve">2. Social Housing Program:</w:t>
      </w:r>
      <w:r>
        <w:t xml:space="preserve"> </w:t>
      </w:r>
      <w:r>
        <w:t xml:space="preserve">Secured funding for 5,000 affordable housing units in Kuwait City, prioritizing low-income families and veterans.</w:t>
      </w:r>
    </w:p>
    <w:p>
      <w:pPr>
        <w:pStyle w:val="BodyText"/>
      </w:pPr>
      <w:r>
        <w:rPr>
          <w:bCs/>
          <w:b/>
        </w:rPr>
        <w:t xml:space="preserve">3. Environmental Sustainability Campaign:</w:t>
      </w:r>
      <w:r>
        <w:t xml:space="preserve"> </w:t>
      </w:r>
      <w:r>
        <w:t xml:space="preserve">Introduced a citywide recycling program that increased waste diversion rates by 40% within two years.</w:t>
      </w:r>
    </w:p>
    <w:bookmarkEnd w:id="29"/>
    <w:bookmarkStart w:id="30" w:name="publications-speeches"/>
    <w:p>
      <w:pPr>
        <w:pStyle w:val="Heading2"/>
      </w:pPr>
      <w:r>
        <w:t xml:space="preserve">Publications &amp; Speeches</w:t>
      </w:r>
    </w:p>
    <w:p>
      <w:pPr>
        <w:numPr>
          <w:ilvl w:val="0"/>
          <w:numId w:val="1005"/>
        </w:numPr>
        <w:pStyle w:val="Compact"/>
      </w:pPr>
      <w:r>
        <w:t xml:space="preserve">"Building a Sustainable Future for Kuwait City," published in *Kuwait Times* (2021).</w:t>
      </w:r>
    </w:p>
    <w:p>
      <w:pPr>
        <w:numPr>
          <w:ilvl w:val="0"/>
          <w:numId w:val="1005"/>
        </w:numPr>
        <w:pStyle w:val="Compact"/>
      </w:pPr>
      <w:r>
        <w:t xml:space="preserve">Keynote speech at the Gulf Urban Development Summit (2023) on "Innovative Solutions for Rapid Urbanization."</w:t>
      </w:r>
    </w:p>
    <w:p>
      <w:pPr>
        <w:numPr>
          <w:ilvl w:val="0"/>
          <w:numId w:val="1005"/>
        </w:numPr>
        <w:pStyle w:val="Compact"/>
      </w:pPr>
      <w:r>
        <w:t xml:space="preserve">Co-authored a white paper on municipal governance reforms, endorsed by the Kuwait City Municipal Council.</w:t>
      </w:r>
    </w:p>
    <w:bookmarkEnd w:id="30"/>
    <w:bookmarkStart w:id="31" w:name="awards-recognitions"/>
    <w:p>
      <w:pPr>
        <w:pStyle w:val="Heading2"/>
      </w:pPr>
      <w:r>
        <w:t xml:space="preserve">Awards &amp; Recognitions</w:t>
      </w:r>
    </w:p>
    <w:p>
      <w:pPr>
        <w:numPr>
          <w:ilvl w:val="0"/>
          <w:numId w:val="1006"/>
        </w:numPr>
        <w:pStyle w:val="Compact"/>
      </w:pPr>
      <w:r>
        <w:t xml:space="preserve">Outstanding Public Servant of the Year (Kuwait City Municipal Council, 2022).</w:t>
      </w:r>
    </w:p>
    <w:p>
      <w:pPr>
        <w:numPr>
          <w:ilvl w:val="0"/>
          <w:numId w:val="1006"/>
        </w:numPr>
        <w:pStyle w:val="Compact"/>
      </w:pPr>
      <w:r>
        <w:t xml:space="preserve">Global Leaders in Urban Development Award (International Association of Municipal Administrators, 2019).</w:t>
      </w:r>
    </w:p>
    <w:p>
      <w:pPr>
        <w:numPr>
          <w:ilvl w:val="0"/>
          <w:numId w:val="1006"/>
        </w:numPr>
        <w:pStyle w:val="Compact"/>
      </w:pPr>
      <w:r>
        <w:t xml:space="preserve">National Youth Empowerment Champion (Kuwait Foundation for Social Development, 2018).</w:t>
      </w:r>
    </w:p>
    <w:bookmarkEnd w:id="31"/>
    <w:bookmarkStart w:id="32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t xml:space="preserve">Active in local initiatives such as the Kuwait City Youth Council, where [Full Name] mentored young leaders to promote civic participation. Also, a founding member of the Kuwait City Cultural Heritage Preservation Society, advocating for the protection of historical landmarks in the city.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[Full Name] via email at [email@example.com] or phone at +965 XXX-XXXX.</w:t>
      </w:r>
    </w:p>
    <w:bookmarkEnd w:id="33"/>
    <w:p>
      <w:pPr>
        <w:pStyle w:val="BodyText"/>
      </w:pPr>
      <w:r>
        <w:t xml:space="preserve">This Resume is tailored for the Politician [Full Name], emphasizing contributions to Kuwait City’s development and governance. All details reflect the individual’s commitment to advancing political and social progress in Kuwait.</w:t>
      </w:r>
    </w:p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Politician in Kuwait City</dc:title>
  <dc:creator/>
  <cp:keywords/>
  <dcterms:created xsi:type="dcterms:W3CDTF">2026-07-23T16:46:12Z</dcterms:created>
  <dcterms:modified xsi:type="dcterms:W3CDTF">2026-07-23T16:46:12Z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