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resume-of-u-aung-kyaw-moe"/>
    <w:p>
      <w:pPr>
        <w:pStyle w:val="Heading1"/>
      </w:pPr>
      <w:r>
        <w:rPr>
          <w:bCs/>
          <w:b/>
        </w:rPr>
        <w:t xml:space="preserve">Resume of U Aung Kyaw Moe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Mandalay Road, Hlaing Tharyar Township, Yangon, Myanmar</w:t>
      </w:r>
      <w:r>
        <w:br/>
      </w:r>
      <w:r>
        <w:t xml:space="preserve">Phone: +95 9 456 7890</w:t>
      </w:r>
      <w:r>
        <w:br/>
      </w:r>
      <w:r>
        <w:t xml:space="preserve">Email: aungkyawmoe@myanmarpolitics.org</w:t>
      </w:r>
      <w:r>
        <w:br/>
      </w:r>
      <w:r>
        <w:t xml:space="preserve">LinkedIn: linkedin.com/in/aungkyawmoe-politician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dedicated and experienced politician based in Myanmar Yangon, I have spent over 15 years committed to advancing the interests of my constituents and fostering sustainable development in one of the country's most vibrant urban centers. My career as a politician has been defined by a steadfast focus on community empowerment, legislative reform, and infrastructure development tailored to meet the unique needs of Yangon's diverse population. With a deep understanding of local governance and national policy dynamics, I have consistently prioritized transparency, accountability, and equitable resource distribution in all my political endeavors. This resume outlines my professional journey as a politician in Myanmar Yangon, highlighting key achievements that reflect my dedication to public service and the betterment of society.</w:t>
      </w:r>
    </w:p>
    <w:bookmarkEnd w:id="20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X0e42651bd15d553e4d5cb9952564ae438a5b0ba"/>
    <w:p>
      <w:pPr>
        <w:pStyle w:val="Heading3"/>
      </w:pPr>
      <w:r>
        <w:rPr>
          <w:bCs/>
          <w:b/>
        </w:rPr>
        <w:t xml:space="preserve">Member of Parliament (Yangon Region Council)</w:t>
      </w:r>
    </w:p>
    <w:p>
      <w:pPr>
        <w:pStyle w:val="FirstParagraph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1"/>
        </w:numPr>
        <w:pStyle w:val="Compact"/>
      </w:pPr>
      <w:r>
        <w:t xml:space="preserve">Served as a representative for the Hlaing Tharyar Constituency, advocating for policies that address urban challenges such as traffic congestion, public health, and housing shortages in Myanmar Yangon.</w:t>
      </w:r>
    </w:p>
    <w:p>
      <w:pPr>
        <w:numPr>
          <w:ilvl w:val="0"/>
          <w:numId w:val="1001"/>
        </w:numPr>
        <w:pStyle w:val="Compact"/>
      </w:pPr>
      <w:r>
        <w:t xml:space="preserve">Played a pivotal role in drafting the 2018 Yangon Regional Development Plan, emphasizing green spaces, digital infrastructure, and inclusive economic growth.</w:t>
      </w:r>
    </w:p>
    <w:p>
      <w:pPr>
        <w:numPr>
          <w:ilvl w:val="0"/>
          <w:numId w:val="1001"/>
        </w:numPr>
        <w:pStyle w:val="Compact"/>
      </w:pPr>
      <w:r>
        <w:t xml:space="preserve">Established community outreach programs to engage citizens in local governance decisions, ensuring their voices were heard in parliamentary debates and policy formulation.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organizations to secure funding for Yangon's public transportation upgrades, including the expansion of the Yangon Metro Network.</w:t>
      </w:r>
    </w:p>
    <w:bookmarkEnd w:id="21"/>
    <w:bookmarkStart w:id="22" w:name="X86962f29e16de012a3d46c89cdf816b54b3a58b"/>
    <w:p>
      <w:pPr>
        <w:pStyle w:val="Heading3"/>
      </w:pPr>
      <w:r>
        <w:rPr>
          <w:bCs/>
          <w:b/>
        </w:rPr>
        <w:t xml:space="preserve">Chairperson, Yangon City Development Committee</w:t>
      </w:r>
    </w:p>
    <w:p>
      <w:pPr>
        <w:pStyle w:val="FirstParagraph"/>
      </w:pPr>
      <w:r>
        <w:rPr>
          <w:iCs/>
          <w:i/>
        </w:rPr>
        <w:t xml:space="preserve">July 2012 – December 2015</w:t>
      </w:r>
    </w:p>
    <w:p>
      <w:pPr>
        <w:numPr>
          <w:ilvl w:val="0"/>
          <w:numId w:val="1002"/>
        </w:numPr>
        <w:pStyle w:val="Compact"/>
      </w:pPr>
      <w:r>
        <w:t xml:space="preserve">Led initiatives to modernize Yangon's urban planning framework, focusing on disaster resilience and climate adaptation strategies.</w:t>
      </w:r>
    </w:p>
    <w:p>
      <w:pPr>
        <w:numPr>
          <w:ilvl w:val="0"/>
          <w:numId w:val="1002"/>
        </w:numPr>
        <w:pStyle w:val="Compact"/>
      </w:pPr>
      <w:r>
        <w:t xml:space="preserve">Oversaw the implementation of the "Yangon Green Spaces Initiative," which resulted in the creation of 12 new public parks and recreational areas across the city.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to promote entrepreneurship in Yangon's informal sectors, contributing to a 15% increase in small-scale enterprise growth.</w:t>
      </w:r>
    </w:p>
    <w:bookmarkEnd w:id="22"/>
    <w:bookmarkStart w:id="23" w:name="Xd50508e4f6957aff2a97382f97e98cb5f2fe7e3"/>
    <w:p>
      <w:pPr>
        <w:pStyle w:val="Heading3"/>
      </w:pPr>
      <w:r>
        <w:rPr>
          <w:bCs/>
          <w:b/>
        </w:rPr>
        <w:t xml:space="preserve">Local Council Member, Hlaing Tharyar Township</w:t>
      </w:r>
    </w:p>
    <w:p>
      <w:pPr>
        <w:pStyle w:val="FirstParagraph"/>
      </w:pPr>
      <w:r>
        <w:rPr>
          <w:iCs/>
          <w:i/>
        </w:rPr>
        <w:t xml:space="preserve">May 2008 – June 2012</w:t>
      </w:r>
    </w:p>
    <w:p>
      <w:pPr>
        <w:numPr>
          <w:ilvl w:val="0"/>
          <w:numId w:val="1003"/>
        </w:numPr>
        <w:pStyle w:val="Compact"/>
      </w:pPr>
      <w:r>
        <w:t xml:space="preserve">Focused on improving waste management systems and sanitation facilities in densely populated areas of Yangon.</w:t>
      </w:r>
    </w:p>
    <w:p>
      <w:pPr>
        <w:numPr>
          <w:ilvl w:val="0"/>
          <w:numId w:val="1003"/>
        </w:numPr>
        <w:pStyle w:val="Compact"/>
      </w:pPr>
      <w:r>
        <w:t xml:space="preserve">Advocated for better access to healthcare services, resulting in the establishment of three new community health clinics in Hlaing Tharyar.</w:t>
      </w:r>
    </w:p>
    <w:bookmarkEnd w:id="23"/>
    <w:bookmarkEnd w:id="24"/>
    <w:bookmarkStart w:id="27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5" w:name="bachelor-of-arts-in-political-science"/>
    <w:p>
      <w:pPr>
        <w:pStyle w:val="Heading3"/>
      </w:pPr>
      <w:r>
        <w:rPr>
          <w:bCs/>
          <w:b/>
        </w:rPr>
        <w:t xml:space="preserve">Bachelor of Arts in Political Science</w:t>
      </w:r>
    </w:p>
    <w:p>
      <w:pPr>
        <w:pStyle w:val="FirstParagraph"/>
      </w:pPr>
      <w:r>
        <w:rPr>
          <w:iCs/>
          <w:i/>
        </w:rPr>
        <w:t xml:space="preserve">University of Yangon, Myanmar</w:t>
      </w:r>
      <w:r>
        <w:br/>
      </w:r>
      <w:r>
        <w:t xml:space="preserve">Graduated: 2007</w:t>
      </w:r>
    </w:p>
    <w:p>
      <w:pPr>
        <w:numPr>
          <w:ilvl w:val="0"/>
          <w:numId w:val="1004"/>
        </w:numPr>
        <w:pStyle w:val="Compact"/>
      </w:pPr>
      <w:r>
        <w:t xml:space="preserve">Relevant coursework in public policy, constitutional law, and regional governance.</w:t>
      </w:r>
    </w:p>
    <w:p>
      <w:pPr>
        <w:numPr>
          <w:ilvl w:val="0"/>
          <w:numId w:val="1004"/>
        </w:numPr>
        <w:pStyle w:val="Compact"/>
      </w:pPr>
      <w:r>
        <w:t xml:space="preserve">Recognized for academic excellence and leadership in student political organizations.</w:t>
      </w:r>
    </w:p>
    <w:bookmarkEnd w:id="25"/>
    <w:bookmarkStart w:id="26" w:name="masters-of-public-administration"/>
    <w:p>
      <w:pPr>
        <w:pStyle w:val="Heading3"/>
      </w:pPr>
      <w:r>
        <w:rPr>
          <w:bCs/>
          <w:b/>
        </w:rPr>
        <w:t xml:space="preserve">Masters of Public Administration</w:t>
      </w:r>
    </w:p>
    <w:p>
      <w:pPr>
        <w:pStyle w:val="FirstParagraph"/>
      </w:pPr>
      <w:r>
        <w:rPr>
          <w:iCs/>
          <w:i/>
        </w:rPr>
        <w:t xml:space="preserve">National University of Singapore (NUS), Singapore</w:t>
      </w:r>
      <w:r>
        <w:br/>
      </w:r>
      <w:r>
        <w:t xml:space="preserve">Graduated: 2010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on "Urban Governance in Post-Conflict Societies," with a case study on Myanmar Yangon.</w:t>
      </w:r>
    </w:p>
    <w:bookmarkEnd w:id="26"/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POLITICAL LEADERSHIP:</w:t>
      </w:r>
      <w:r>
        <w:t xml:space="preserve"> </w:t>
      </w:r>
      <w:r>
        <w:t xml:space="preserve">Proven ability to mobilize communities, negotiate policy agreements, and lead multi-stakeholder initiatives in Myanmar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LAW AND POLICY:</w:t>
      </w:r>
      <w:r>
        <w:t xml:space="preserve"> </w:t>
      </w:r>
      <w:r>
        <w:t xml:space="preserve">Expertise in drafting legislation, analyzing constitutional frameworks, and advocating for legal reforms tailored to Yangon's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Burmese (Myanmar) and English; skilled in public speaking, media engagement, and stakeholder dialogue.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large-scale infrastructure projects with budgets exceeding $5 million in Yangon's urban development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Adept at working with international partners, NGOs, and local governments to achieve sustainable development goals.</w:t>
      </w:r>
    </w:p>
    <w:bookmarkEnd w:id="28"/>
    <w:bookmarkStart w:id="29" w:name="achievements-and-projects"/>
    <w:p>
      <w:pPr>
        <w:pStyle w:val="Heading2"/>
      </w:pPr>
      <w:r>
        <w:rPr>
          <w:bCs/>
          <w:b/>
        </w:rPr>
        <w:t xml:space="preserve">Achievements and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Yangon Water Supply Revitalization Project (2019):</w:t>
      </w:r>
      <w:r>
        <w:t xml:space="preserve"> </w:t>
      </w:r>
      <w:r>
        <w:t xml:space="preserve">Secured $10 million in funding to upgrade Yangon's aging water infrastructure, providing clean water to over 500,000 residents.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Hlaing Tharyar Smart City Pilot (2017):</w:t>
      </w:r>
      <w:r>
        <w:t xml:space="preserve"> </w:t>
      </w:r>
      <w:r>
        <w:t xml:space="preserve">Launched a digital platform for real-time traffic monitoring and public service delivery, reducing commute times by 25% in the area.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Myanmar Youth Parliament Initiative (2015):</w:t>
      </w:r>
      <w:r>
        <w:t xml:space="preserve"> </w:t>
      </w:r>
      <w:r>
        <w:t xml:space="preserve">Established a youth parliamentary body to foster political participation among under-30s in Yangon, leading to increased voter registration rates.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(Myanmar)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Advanced written and spoken</w:t>
      </w:r>
    </w:p>
    <w:p>
      <w:pPr>
        <w:numPr>
          <w:ilvl w:val="0"/>
          <w:numId w:val="1008"/>
        </w:numPr>
        <w:pStyle w:val="Compact"/>
      </w:pPr>
      <w:r>
        <w:t xml:space="preserve">Regional dialects (e.g., Shan, Karen) – Basic understanding for community engagement.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former colleagues from the Yangon Regional Government, local NGOs such as the Myanmar Urban Development Association, and international partners like the Asian Development Bank.</w:t>
      </w:r>
    </w:p>
    <w:p>
      <w:pPr>
        <w:pStyle w:val="BodyText"/>
      </w:pPr>
      <w:r>
        <w:rPr>
          <w:iCs/>
          <w:i/>
        </w:rPr>
        <w:t xml:space="preserve">This resume reflects the professional journey of a politician in Myanmar Yangon, emphasizing contributions to governance, community development, and policy innovation. The structure adheres to standard resume formats while integrating keywords critical to the role of a politician in this dynamic urban environment.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Politician in Myanmar Yangon</dc:title>
  <dc:creator/>
  <cp:keywords/>
  <dcterms:created xsi:type="dcterms:W3CDTF">2026-07-23T08:48:21Z</dcterms:created>
  <dcterms:modified xsi:type="dcterms:W3CDTF">2026-07-23T08:48:21Z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