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olitician"/>
    <w:p>
      <w:pPr>
        <w:pStyle w:val="Heading2"/>
      </w:pPr>
      <w:r>
        <w:rPr>
          <w:bCs/>
          <w:b/>
        </w:rPr>
        <w:t xml:space="preserve">Politician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bookmarkEnd w:id="20"/>
    <w:bookmarkStart w:id="21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visionary politician with over [X] years of experience in public service, specializing in community development, policy advocacy, and regional governance. As a prominent figure in Nepal Kathmandu, I have consistently worked to address the socio-economic challenges of the region while fostering sustainable growth and inclusive policies. My career is rooted in a commitment to transparency, accountability, and the empowerment of local communities. With a focus on [specific areas like urban development, education reforms, or healthcare access], I have played a pivotal role in shaping initiatives that align with Nepal's national goals and the unique needs of Kathmandu Valley.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17a2139bee740d767b8b26c50e5a146d6e2630a"/>
    <w:p>
      <w:pPr>
        <w:pStyle w:val="Heading3"/>
      </w:pPr>
      <w:r>
        <w:rPr>
          <w:bCs/>
          <w:b/>
        </w:rPr>
        <w:t xml:space="preserve">Member of Parliament (MP), Kathmandu Constituency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formulation and implementation of policies aimed at improving infrastructure, public transportation, and environmental sustainability in Kathmandu Valley.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to allocate resources for urban development projects, including the revitalization of public spaces and flood mitigation efforts in flood-prone areas of Kathmandu.</w:t>
      </w:r>
    </w:p>
    <w:p>
      <w:pPr>
        <w:numPr>
          <w:ilvl w:val="0"/>
          <w:numId w:val="1001"/>
        </w:numPr>
        <w:pStyle w:val="Compact"/>
      </w:pPr>
      <w:r>
        <w:t xml:space="preserve">Advocated for the rights of marginalized communities, pushing for inclusive education and healthcare access through legislative reforms at both national and local levels.</w:t>
      </w:r>
    </w:p>
    <w:p>
      <w:pPr>
        <w:numPr>
          <w:ilvl w:val="0"/>
          <w:numId w:val="1001"/>
        </w:numPr>
        <w:pStyle w:val="Compact"/>
      </w:pPr>
      <w:r>
        <w:t xml:space="preserve">Represented Nepal Kathmandu in national parliamentary committees, emphasizing the importance of decentralized governance to address regional disparities.</w:t>
      </w:r>
    </w:p>
    <w:bookmarkEnd w:id="22"/>
    <w:bookmarkStart w:id="23" w:name="X906aad4af79d6c45937d4cfb0df4ac444b381c5"/>
    <w:p>
      <w:pPr>
        <w:pStyle w:val="Heading3"/>
      </w:pPr>
      <w:r>
        <w:rPr>
          <w:bCs/>
          <w:b/>
        </w:rPr>
        <w:t xml:space="preserve">Councillor, Kathmandu Metropolitan Council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Led initiatives to enhance municipal services, including waste management systems and the expansion of public amenities in densely populated neighborhoods of Kathmandu.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local stakeholders and government agencies to ensure equitable distribution of resources for urban planning projects.</w:t>
      </w:r>
    </w:p>
    <w:p>
      <w:pPr>
        <w:numPr>
          <w:ilvl w:val="0"/>
          <w:numId w:val="1002"/>
        </w:numPr>
        <w:pStyle w:val="Compact"/>
      </w:pPr>
      <w:r>
        <w:t xml:space="preserve">Played a key role in drafting the 2016-2020 development plan for Kathmandu, focusing on disaster risk reduction and climate-resilient infrastructure.</w:t>
      </w:r>
    </w:p>
    <w:bookmarkEnd w:id="23"/>
    <w:bookmarkStart w:id="24" w:name="X879b0185149ec6bc606ec1eb92b1261db4b93e2"/>
    <w:p>
      <w:pPr>
        <w:pStyle w:val="Heading3"/>
      </w:pPr>
      <w:r>
        <w:rPr>
          <w:bCs/>
          <w:b/>
        </w:rPr>
        <w:t xml:space="preserve">Political Party Secretary, [Name of Political Party]</w:t>
      </w:r>
    </w:p>
    <w:p>
      <w:pPr>
        <w:pStyle w:val="FirstParagraph"/>
      </w:pPr>
      <w:r>
        <w:rPr>
          <w:iCs/>
          <w:i/>
        </w:rPr>
        <w:t xml:space="preserve">March 2011 – June 2015</w:t>
      </w:r>
    </w:p>
    <w:p>
      <w:pPr>
        <w:numPr>
          <w:ilvl w:val="0"/>
          <w:numId w:val="1003"/>
        </w:numPr>
        <w:pStyle w:val="Compact"/>
      </w:pPr>
      <w:r>
        <w:t xml:space="preserve">Organized grassroots campaigns to mobilize voter participation in Nepal Kathmandu, emphasizing the importance of civic engagement and democratic processes.</w:t>
      </w:r>
    </w:p>
    <w:p>
      <w:pPr>
        <w:numPr>
          <w:ilvl w:val="0"/>
          <w:numId w:val="1003"/>
        </w:numPr>
        <w:pStyle w:val="Compact"/>
      </w:pPr>
      <w:r>
        <w:t xml:space="preserve">Served as a liaison between party leadership and local communities, ensuring that policy agendas reflected the aspirations of Kathmandu's diverse population.</w:t>
      </w:r>
    </w:p>
    <w:p>
      <w:pPr>
        <w:numPr>
          <w:ilvl w:val="0"/>
          <w:numId w:val="1003"/>
        </w:numPr>
        <w:pStyle w:val="Compact"/>
      </w:pPr>
      <w:r>
        <w:t xml:space="preserve">Conducted training programs for young politicians on effective governance, public speaking, and community outreach strategies.</w:t>
      </w:r>
    </w:p>
    <w:bookmarkEnd w:id="24"/>
    <w:bookmarkEnd w:id="25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Tribhuvan University, Kathmandu, Nepal</w:t>
      </w:r>
    </w:p>
    <w:p>
      <w:pPr>
        <w:pStyle w:val="BodyText"/>
      </w:pPr>
      <w:r>
        <w:rPr>
          <w:bCs/>
          <w:b/>
        </w:rPr>
        <w:t xml:space="preserve">Master of Public Administration (MPA)</w:t>
      </w:r>
      <w:r>
        <w:t xml:space="preserve">, Asian Institute of Management, Manila, Philippines</w:t>
      </w:r>
    </w:p>
    <w:p>
      <w:pPr>
        <w:pStyle w:val="BodyText"/>
      </w:pPr>
      <w:r>
        <w:rPr>
          <w:bCs/>
          <w:b/>
        </w:rPr>
        <w:t xml:space="preserve">Certificate in Leadership and Governance</w:t>
      </w:r>
      <w:r>
        <w:t xml:space="preserve">, United Nations Development Programme (UNDP), Nepal</w:t>
      </w:r>
    </w:p>
    <w:bookmarkEnd w:id="26"/>
    <w:bookmarkStart w:id="27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t xml:space="preserve">Policy Development: Experienced in crafting legislation that addresses regional challenges while aligning with national priorities.</w:t>
      </w:r>
    </w:p>
    <w:p>
      <w:pPr>
        <w:numPr>
          <w:ilvl w:val="0"/>
          <w:numId w:val="1004"/>
        </w:numPr>
        <w:pStyle w:val="Compact"/>
      </w:pPr>
      <w:r>
        <w:t xml:space="preserve">Public Engagement: Skilled in conducting town hall meetings, community consultations, and public forums to foster participatory governance.</w:t>
      </w:r>
    </w:p>
    <w:p>
      <w:pPr>
        <w:numPr>
          <w:ilvl w:val="0"/>
          <w:numId w:val="1004"/>
        </w:numPr>
        <w:pStyle w:val="Compact"/>
      </w:pPr>
      <w:r>
        <w:t xml:space="preserve">Resource Mobilization: Proven ability to secure funding for projects through partnerships with governmental and non-governmental organizations.</w:t>
      </w:r>
    </w:p>
    <w:p>
      <w:pPr>
        <w:numPr>
          <w:ilvl w:val="0"/>
          <w:numId w:val="1004"/>
        </w:numPr>
        <w:pStyle w:val="Compact"/>
      </w:pPr>
      <w:r>
        <w:t xml:space="preserve">Conflict Resolution: Expertise in mediating disputes between stakeholders to ensure equitable outcomes for all communities in Nepal Kathmandu.</w:t>
      </w:r>
    </w:p>
    <w:p>
      <w:pPr>
        <w:numPr>
          <w:ilvl w:val="0"/>
          <w:numId w:val="1004"/>
        </w:numPr>
        <w:pStyle w:val="Compact"/>
      </w:pPr>
      <w:r>
        <w:t xml:space="preserve">Diplomatic Negotiation: Familiarity with international and regional frameworks that influence Nepal's political landscape, particularly in relation to South Asian cooperation.</w:t>
      </w:r>
    </w:p>
    <w:bookmarkEnd w:id="27"/>
    <w:bookmarkStart w:id="28" w:name="achievements-contributions"/>
    <w:p>
      <w:pPr>
        <w:pStyle w:val="Heading2"/>
      </w:pPr>
      <w:r>
        <w:rPr>
          <w:bCs/>
          <w:b/>
        </w:rPr>
        <w:t xml:space="preserve">Achievements &amp; Contributions</w:t>
      </w:r>
    </w:p>
    <w:p>
      <w:pPr>
        <w:numPr>
          <w:ilvl w:val="0"/>
          <w:numId w:val="1005"/>
        </w:numPr>
        <w:pStyle w:val="Compact"/>
      </w:pPr>
      <w:r>
        <w:t xml:space="preserve">Successfully lobbied for the establishment of a new healthcare facility in [specific area of Kathmandu], improving access to medical services for over 50,000 residents.</w:t>
      </w:r>
    </w:p>
    <w:p>
      <w:pPr>
        <w:numPr>
          <w:ilvl w:val="0"/>
          <w:numId w:val="1005"/>
        </w:numPr>
        <w:pStyle w:val="Compact"/>
      </w:pPr>
      <w:r>
        <w:t xml:space="preserve">Initiated the "Clean Kathmandu Campaign," which led to a 30% reduction in urban waste within two years through community-driven recycling programs.</w:t>
      </w:r>
    </w:p>
    <w:p>
      <w:pPr>
        <w:numPr>
          <w:ilvl w:val="0"/>
          <w:numId w:val="1005"/>
        </w:numPr>
        <w:pStyle w:val="Compact"/>
      </w:pPr>
      <w:r>
        <w:t xml:space="preserve">Secured funding for the construction of [specific infrastructure project], such as a bridge or road, that significantly reduced traffic congestion and boosted local economic activity.</w:t>
      </w:r>
    </w:p>
    <w:p>
      <w:pPr>
        <w:numPr>
          <w:ilvl w:val="0"/>
          <w:numId w:val="1005"/>
        </w:numPr>
        <w:pStyle w:val="Compact"/>
      </w:pPr>
      <w:r>
        <w:t xml:space="preserve">Played a central role in passing the 2019 Kathmandu Valley Environmental Protection Act, which set stricter regulations for industrial waste disposal and urban development.</w:t>
      </w:r>
    </w:p>
    <w:bookmarkEnd w:id="28"/>
    <w:bookmarkStart w:id="29" w:name="community-engagement-public-service"/>
    <w:p>
      <w:pPr>
        <w:pStyle w:val="Heading2"/>
      </w:pPr>
      <w:r>
        <w:rPr>
          <w:bCs/>
          <w:b/>
        </w:rPr>
        <w:t xml:space="preserve">Community Engagement &amp; Public Service</w:t>
      </w:r>
    </w:p>
    <w:p>
      <w:pPr>
        <w:pStyle w:val="FirstParagraph"/>
      </w:pPr>
      <w:r>
        <w:t xml:space="preserve">As a politician deeply rooted in Nepal Kathmandu, I have consistently prioritized community-driven initiatives. My work includes:</w:t>
      </w:r>
    </w:p>
    <w:p>
      <w:pPr>
        <w:numPr>
          <w:ilvl w:val="0"/>
          <w:numId w:val="1006"/>
        </w:numPr>
        <w:pStyle w:val="Compact"/>
      </w:pPr>
      <w:r>
        <w:t xml:space="preserve">Establishing youth mentorship programs to empower the next generation of leaders in the region.</w:t>
      </w:r>
    </w:p>
    <w:p>
      <w:pPr>
        <w:numPr>
          <w:ilvl w:val="0"/>
          <w:numId w:val="1006"/>
        </w:numPr>
        <w:pStyle w:val="Compact"/>
      </w:pPr>
      <w:r>
        <w:t xml:space="preserve">Partnering with NGOs to provide disaster relief during floods and earthquakes, ensuring rapid response and long-term recovery support for affected families.</w:t>
      </w:r>
    </w:p>
    <w:p>
      <w:pPr>
        <w:numPr>
          <w:ilvl w:val="0"/>
          <w:numId w:val="1006"/>
        </w:numPr>
        <w:pStyle w:val="Compact"/>
      </w:pPr>
      <w:r>
        <w:t xml:space="preserve">Advocating for women's participation in governance through training workshops and policy advocacy, resulting in increased representation of women in local councils.</w:t>
      </w:r>
    </w:p>
    <w:bookmarkEnd w:id="29"/>
    <w:bookmarkStart w:id="30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Advanced Leadership Program, Nepal Institute of Governance and Public Policy (NIGPP)</w:t>
      </w:r>
    </w:p>
    <w:p>
      <w:pPr>
        <w:numPr>
          <w:ilvl w:val="0"/>
          <w:numId w:val="1007"/>
        </w:numPr>
        <w:pStyle w:val="Compact"/>
      </w:pPr>
      <w:r>
        <w:t xml:space="preserve">Human Rights and Democratic Governance, International Center for Not-for-Profit Law (ICNL)</w:t>
      </w:r>
    </w:p>
    <w:p>
      <w:pPr>
        <w:numPr>
          <w:ilvl w:val="0"/>
          <w:numId w:val="1007"/>
        </w:numPr>
        <w:pStyle w:val="Compact"/>
      </w:pPr>
      <w:r>
        <w:t xml:space="preserve">Crisis Management and Emergency Response, Red Cross Society of Nepal</w:t>
      </w:r>
    </w:p>
    <w:bookmarkEnd w:id="30"/>
    <w:bookmarkStart w:id="31" w:name="honors-awards"/>
    <w:p>
      <w:pPr>
        <w:pStyle w:val="Heading2"/>
      </w:pPr>
      <w:r>
        <w:rPr>
          <w:bCs/>
          <w:b/>
        </w:rPr>
        <w:t xml:space="preserve">Honors &amp; Awards</w:t>
      </w:r>
    </w:p>
    <w:p>
      <w:pPr>
        <w:numPr>
          <w:ilvl w:val="0"/>
          <w:numId w:val="1008"/>
        </w:numPr>
        <w:pStyle w:val="Compact"/>
      </w:pPr>
      <w:r>
        <w:t xml:space="preserve">Recipient of the "Best Public Servant Award" by the Kathmandu Metropolitan Council (2019)</w:t>
      </w:r>
    </w:p>
    <w:p>
      <w:pPr>
        <w:numPr>
          <w:ilvl w:val="0"/>
          <w:numId w:val="1008"/>
        </w:numPr>
        <w:pStyle w:val="Compact"/>
      </w:pPr>
      <w:r>
        <w:t xml:space="preserve">Nominated for the "Nepal Youth Leader of the Year" (2017) for contributions to community development.</w:t>
      </w:r>
    </w:p>
    <w:p>
      <w:pPr>
        <w:numPr>
          <w:ilvl w:val="0"/>
          <w:numId w:val="1008"/>
        </w:numPr>
        <w:pStyle w:val="Compact"/>
      </w:pPr>
      <w:r>
        <w:t xml:space="preserve">Awarded by Transparency International Nepal for outstanding efforts in promoting anti-corruption initiatives.</w:t>
      </w:r>
    </w:p>
    <w:bookmarkEnd w:id="31"/>
    <w:bookmarkStart w:id="32" w:name="personal-statement"/>
    <w:p>
      <w:pPr>
        <w:pStyle w:val="Heading2"/>
      </w:pPr>
      <w:r>
        <w:rPr>
          <w:bCs/>
          <w:b/>
        </w:rPr>
        <w:t xml:space="preserve">Personal Statement</w:t>
      </w:r>
    </w:p>
    <w:p>
      <w:pPr>
        <w:pStyle w:val="FirstParagraph"/>
      </w:pPr>
      <w:r>
        <w:t xml:space="preserve">As a politician from Nepal Kathmandu, I believe in the transformative power of inclusive governance. My work has always been guided by the principle that public service is a responsibility to the people, not a privilege. I am committed to building a Kathmandu that is not only economically vibrant but also socially just and environmentally sustainable. This resume reflects my journey as a dedicated leader who continues to champion the needs of Nepal's capital city and its diverse population.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in Nepal Kathmandu</dc:title>
  <dc:creator/>
  <dc:language>en</dc:language>
  <cp:keywords/>
  <dcterms:created xsi:type="dcterms:W3CDTF">2026-07-23T19:14:37Z</dcterms:created>
  <dcterms:modified xsi:type="dcterms:W3CDTF">2026-07-23T19:14:37Z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