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Pakistan</w:t>
      </w:r>
      <w:r>
        <w:t xml:space="preserve"> </w:t>
      </w:r>
      <w:r>
        <w:t xml:space="preserve">Islamabad</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Location:</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visionary politician with over [X] years of experience in public service, committed to the development and progress of Pakistan Islamabad. As a prominent figure in the political landscape of Pakistan, this resume highlights a career centered on addressing the unique challenges and opportunities of Islamabad, while advocating for policies that align with national priorities. The candidate has consistently demonstrated leadership in fostering community engagement, promoting transparency, and advancing initiatives that prioritize education, infrastructure, and social welfare in Islamabad.</w:t>
      </w:r>
    </w:p>
    <w:bookmarkEnd w:id="21"/>
    <w:bookmarkStart w:id="25" w:name="professional-experience"/>
    <w:p>
      <w:pPr>
        <w:pStyle w:val="Heading2"/>
      </w:pPr>
      <w:r>
        <w:t xml:space="preserve">Professional Experience</w:t>
      </w:r>
    </w:p>
    <w:bookmarkStart w:id="22" w:name="X3ca4de1ada0950ac3fcf26a54873c9b6b8efbb8"/>
    <w:p>
      <w:pPr>
        <w:pStyle w:val="Heading3"/>
      </w:pPr>
      <w:r>
        <w:t xml:space="preserve">Member of the National Assembly (MNAs) | Pakistan</w:t>
      </w:r>
    </w:p>
    <w:p>
      <w:pPr>
        <w:pStyle w:val="FirstParagraph"/>
      </w:pPr>
      <w:r>
        <w:rPr>
          <w:iCs/>
          <w:i/>
        </w:rPr>
        <w:t xml:space="preserve">January 2018 – Present</w:t>
      </w:r>
    </w:p>
    <w:p>
      <w:pPr>
        <w:numPr>
          <w:ilvl w:val="0"/>
          <w:numId w:val="1001"/>
        </w:numPr>
        <w:pStyle w:val="Compact"/>
      </w:pPr>
      <w:r>
        <w:t xml:space="preserve">Served as a representative for [Constituency Name], Islamabad, focusing on legislative reforms that address urban development, public health, and education. Advocated for policies to improve the quality of life in Islamabad through participatory governance.</w:t>
      </w:r>
    </w:p>
    <w:p>
      <w:pPr>
        <w:numPr>
          <w:ilvl w:val="0"/>
          <w:numId w:val="1001"/>
        </w:numPr>
        <w:pStyle w:val="Compact"/>
      </w:pPr>
      <w:r>
        <w:t xml:space="preserve">Played a pivotal role in drafting and passing bills related to environmental sustainability, ensuring that Islamabad remains a green and livable city. Collaborated with local authorities to implement waste management systems and promote renewable energy projects.</w:t>
      </w:r>
    </w:p>
    <w:p>
      <w:pPr>
        <w:numPr>
          <w:ilvl w:val="0"/>
          <w:numId w:val="1001"/>
        </w:numPr>
        <w:pStyle w:val="Compact"/>
      </w:pPr>
      <w:r>
        <w:t xml:space="preserve">Championed the cause of women’s empowerment in Islamabad by initiating programs that provide vocational training, legal aid, and access to healthcare services for marginalized communities.</w:t>
      </w:r>
    </w:p>
    <w:bookmarkEnd w:id="22"/>
    <w:bookmarkStart w:id="23" w:name="X3d6655488171362488eb230eefc0374e84eec10"/>
    <w:p>
      <w:pPr>
        <w:pStyle w:val="Heading3"/>
      </w:pPr>
      <w:r>
        <w:t xml:space="preserve">Member of the Provincial Assembly (MPA) | Punjab</w:t>
      </w:r>
    </w:p>
    <w:p>
      <w:pPr>
        <w:pStyle w:val="FirstParagraph"/>
      </w:pPr>
      <w:r>
        <w:rPr>
          <w:iCs/>
          <w:i/>
        </w:rPr>
        <w:t xml:space="preserve">2013 – 2018</w:t>
      </w:r>
    </w:p>
    <w:p>
      <w:pPr>
        <w:numPr>
          <w:ilvl w:val="0"/>
          <w:numId w:val="1002"/>
        </w:numPr>
        <w:pStyle w:val="Compact"/>
      </w:pPr>
      <w:r>
        <w:t xml:space="preserve">Spearheaded efforts to enhance infrastructure in Islamabad, including the development of public transport systems and the expansion of educational institutions. Focused on bridging the gap between urban and rural areas within the province.</w:t>
      </w:r>
    </w:p>
    <w:p>
      <w:pPr>
        <w:numPr>
          <w:ilvl w:val="0"/>
          <w:numId w:val="1002"/>
        </w:numPr>
        <w:pStyle w:val="Compact"/>
      </w:pPr>
      <w:r>
        <w:t xml:space="preserve">Established a robust network of community centers across Islamabad to foster civic engagement and address local concerns through direct dialogue with constituents.</w:t>
      </w:r>
    </w:p>
    <w:p>
      <w:pPr>
        <w:numPr>
          <w:ilvl w:val="0"/>
          <w:numId w:val="1002"/>
        </w:numPr>
        <w:pStyle w:val="Compact"/>
      </w:pPr>
      <w:r>
        <w:t xml:space="preserve">Worked closely with federal agencies to secure funding for critical projects such as the construction of hospitals, schools, and housing for low-income families in Islamabad.</w:t>
      </w:r>
    </w:p>
    <w:bookmarkEnd w:id="23"/>
    <w:bookmarkStart w:id="24" w:name="X5294c14dabc37b727af912c3e6c676b39a0536e"/>
    <w:p>
      <w:pPr>
        <w:pStyle w:val="Heading3"/>
      </w:pPr>
      <w:r>
        <w:t xml:space="preserve">Local Government Official | Islamabad Metropolitan Corporation (IMC)</w:t>
      </w:r>
    </w:p>
    <w:p>
      <w:pPr>
        <w:pStyle w:val="FirstParagraph"/>
      </w:pPr>
      <w:r>
        <w:rPr>
          <w:iCs/>
          <w:i/>
        </w:rPr>
        <w:t xml:space="preserve">2008 – 2013</w:t>
      </w:r>
    </w:p>
    <w:p>
      <w:pPr>
        <w:numPr>
          <w:ilvl w:val="0"/>
          <w:numId w:val="1003"/>
        </w:numPr>
        <w:pStyle w:val="Compact"/>
      </w:pPr>
      <w:r>
        <w:t xml:space="preserve">Served as a member of the IMC, where I prioritized urban planning and disaster preparedness in Islamabad. Led initiatives to modernize municipal services and improve public safety.</w:t>
      </w:r>
    </w:p>
    <w:p>
      <w:pPr>
        <w:numPr>
          <w:ilvl w:val="0"/>
          <w:numId w:val="1003"/>
        </w:numPr>
        <w:pStyle w:val="Compact"/>
      </w:pPr>
      <w:r>
        <w:t xml:space="preserve">Initiated programs to combat corruption within local governance structures, ensuring accountability and transparency in public resource allocation.</w:t>
      </w:r>
    </w:p>
    <w:p>
      <w:pPr>
        <w:numPr>
          <w:ilvl w:val="0"/>
          <w:numId w:val="1003"/>
        </w:numPr>
        <w:pStyle w:val="Compact"/>
      </w:pPr>
      <w:r>
        <w:t xml:space="preserve">Collaborated with international organizations to implement best practices in city management, positioning Islamabad as a model for sustainable urban development in Pakistan.</w:t>
      </w:r>
    </w:p>
    <w:bookmarkEnd w:id="24"/>
    <w:bookmarkEnd w:id="25"/>
    <w:bookmarkStart w:id="26" w:name="education"/>
    <w:p>
      <w:pPr>
        <w:pStyle w:val="Heading2"/>
      </w:pPr>
      <w:r>
        <w:t xml:space="preserve">Education</w:t>
      </w:r>
    </w:p>
    <w:p>
      <w:pPr>
        <w:pStyle w:val="FirstParagraph"/>
      </w:pPr>
      <w:r>
        <w:rPr>
          <w:bCs/>
          <w:b/>
        </w:rPr>
        <w:t xml:space="preserve">Bachelor of Laws (LLB)</w:t>
      </w:r>
      <w:r>
        <w:t xml:space="preserve">, University of the Punjab, Lahore, Pakistan</w:t>
      </w:r>
    </w:p>
    <w:p>
      <w:pPr>
        <w:pStyle w:val="BodyText"/>
      </w:pPr>
      <w:r>
        <w:rPr>
          <w:bCs/>
          <w:b/>
        </w:rPr>
        <w:t xml:space="preserve">Master of Arts in Political Science</w:t>
      </w:r>
      <w:r>
        <w:t xml:space="preserve">, Quaid-i-Azam University, Islamabad, Pakistan</w:t>
      </w:r>
    </w:p>
    <w:p>
      <w:pPr>
        <w:pStyle w:val="BodyText"/>
      </w:pPr>
      <w:r>
        <w:rPr>
          <w:bCs/>
          <w:b/>
        </w:rPr>
        <w:t xml:space="preserve">Postgraduate Diploma in Public Policy and Administration</w:t>
      </w:r>
      <w:r>
        <w:t xml:space="preserve">, Institute of Business Administration (IBA), Karachi, Pakistan</w:t>
      </w:r>
    </w:p>
    <w:bookmarkEnd w:id="26"/>
    <w:bookmarkStart w:id="27" w:name="skills-and-competencies"/>
    <w:p>
      <w:pPr>
        <w:pStyle w:val="Heading2"/>
      </w:pPr>
      <w:r>
        <w:t xml:space="preserve">Skills and Competencies</w:t>
      </w:r>
    </w:p>
    <w:p>
      <w:pPr>
        <w:numPr>
          <w:ilvl w:val="0"/>
          <w:numId w:val="1004"/>
        </w:numPr>
        <w:pStyle w:val="Compact"/>
      </w:pPr>
      <w:r>
        <w:t xml:space="preserve">Strong leadership and strategic planning abilities, with a proven track record in political advocacy and policy formulation.</w:t>
      </w:r>
    </w:p>
    <w:p>
      <w:pPr>
        <w:numPr>
          <w:ilvl w:val="0"/>
          <w:numId w:val="1004"/>
        </w:numPr>
        <w:pStyle w:val="Compact"/>
      </w:pPr>
      <w:r>
        <w:t xml:space="preserve">Expertise in legislative processes, budget allocation, and public administration tailored to the unique needs of Pakistan Islamabad.</w:t>
      </w:r>
    </w:p>
    <w:p>
      <w:pPr>
        <w:numPr>
          <w:ilvl w:val="0"/>
          <w:numId w:val="1004"/>
        </w:numPr>
        <w:pStyle w:val="Compact"/>
      </w:pPr>
      <w:r>
        <w:t xml:space="preserve">Excellent negotiation and mediation skills, essential for fostering collaboration between diverse political factions and stakeholders in Islamabad.</w:t>
      </w:r>
    </w:p>
    <w:p>
      <w:pPr>
        <w:numPr>
          <w:ilvl w:val="0"/>
          <w:numId w:val="1004"/>
        </w:numPr>
        <w:pStyle w:val="Compact"/>
      </w:pPr>
      <w:r>
        <w:t xml:space="preserve">Fluency in Urdu and English, with a working knowledge of local languages spoken in Islamabad’s multicultural communities.</w:t>
      </w:r>
    </w:p>
    <w:p>
      <w:pPr>
        <w:numPr>
          <w:ilvl w:val="0"/>
          <w:numId w:val="1004"/>
        </w:numPr>
        <w:pStyle w:val="Compact"/>
      </w:pPr>
      <w:r>
        <w:t xml:space="preserve">Proficient in using digital tools for public engagement, including social media platforms and data analytics to gauge public sentiment and drive informed decision-making.</w:t>
      </w:r>
    </w:p>
    <w:bookmarkEnd w:id="27"/>
    <w:bookmarkStart w:id="28" w:name="achievements"/>
    <w:p>
      <w:pPr>
        <w:pStyle w:val="Heading2"/>
      </w:pPr>
      <w:r>
        <w:t xml:space="preserve">Achievements</w:t>
      </w:r>
    </w:p>
    <w:p>
      <w:pPr>
        <w:pStyle w:val="FirstParagraph"/>
      </w:pPr>
      <w:r>
        <w:rPr>
          <w:bCs/>
          <w:b/>
        </w:rPr>
        <w:t xml:space="preserve">Urban Development Initiatives:</w:t>
      </w:r>
      <w:r>
        <w:t xml:space="preserve"> </w:t>
      </w:r>
      <w:r>
        <w:t xml:space="preserve">Successfully implemented the "Islamabad Green Corridor Project," which expanded green spaces and improved air quality in the city. This project received recognition from national environmental agencies.</w:t>
      </w:r>
    </w:p>
    <w:p>
      <w:pPr>
        <w:pStyle w:val="BodyText"/>
      </w:pPr>
      <w:r>
        <w:rPr>
          <w:bCs/>
          <w:b/>
        </w:rPr>
        <w:t xml:space="preserve">Educational Reforms:</w:t>
      </w:r>
      <w:r>
        <w:t xml:space="preserve"> </w:t>
      </w:r>
      <w:r>
        <w:t xml:space="preserve">Introduced a scholarship program for underprivileged students in Islamabad, increasing enrollment rates in higher education institutions by 25% within three years.</w:t>
      </w:r>
    </w:p>
    <w:p>
      <w:pPr>
        <w:pStyle w:val="BodyText"/>
      </w:pPr>
      <w:r>
        <w:rPr>
          <w:bCs/>
          <w:b/>
        </w:rPr>
        <w:t xml:space="preserve">Healthcare Access:</w:t>
      </w:r>
      <w:r>
        <w:t xml:space="preserve"> </w:t>
      </w:r>
      <w:r>
        <w:t xml:space="preserve">Expanded the number of public health centers in Islamabad, ensuring 90% of residents have access to affordable medical services. Launched a mobile clinic initiative to reach remote areas.</w:t>
      </w:r>
    </w:p>
    <w:p>
      <w:pPr>
        <w:pStyle w:val="BodyText"/>
      </w:pPr>
      <w:r>
        <w:rPr>
          <w:bCs/>
          <w:b/>
        </w:rPr>
        <w:t xml:space="preserve">Disaster Management:</w:t>
      </w:r>
      <w:r>
        <w:t xml:space="preserve"> </w:t>
      </w:r>
      <w:r>
        <w:t xml:space="preserve">Established a comprehensive emergency response system in Islamabad, reducing the impact of natural disasters on vulnerable populations through early warning systems and community training programs.</w:t>
      </w:r>
    </w:p>
    <w:bookmarkEnd w:id="28"/>
    <w:bookmarkStart w:id="29" w:name="public-service-contributions"/>
    <w:p>
      <w:pPr>
        <w:pStyle w:val="Heading2"/>
      </w:pPr>
      <w:r>
        <w:t xml:space="preserve">Public Service Contributions</w:t>
      </w:r>
    </w:p>
    <w:p>
      <w:pPr>
        <w:numPr>
          <w:ilvl w:val="0"/>
          <w:numId w:val="1005"/>
        </w:numPr>
        <w:pStyle w:val="Compact"/>
      </w:pPr>
      <w:r>
        <w:t xml:space="preserve">Served as a member of the National Disaster Management Authority, contributing to policies that strengthen Islamabad’s resilience against climate-related challenges.</w:t>
      </w:r>
    </w:p>
    <w:p>
      <w:pPr>
        <w:numPr>
          <w:ilvl w:val="0"/>
          <w:numId w:val="1005"/>
        </w:numPr>
        <w:pStyle w:val="Compact"/>
      </w:pPr>
      <w:r>
        <w:t xml:space="preserve">Founded the "Islamabad Youth Empowerment Network," providing mentorship and job placement opportunities for young professionals in the region.</w:t>
      </w:r>
    </w:p>
    <w:p>
      <w:pPr>
        <w:numPr>
          <w:ilvl w:val="0"/>
          <w:numId w:val="1005"/>
        </w:numPr>
        <w:pStyle w:val="Compact"/>
      </w:pPr>
      <w:r>
        <w:t xml:space="preserve">Advocated for constitutional reforms to enhance local governance in Islamabad, ensuring greater autonomy for municipal bodies to address community-specific needs.</w:t>
      </w:r>
    </w:p>
    <w:bookmarkEnd w:id="29"/>
    <w:bookmarkStart w:id="30" w:name="personal-statement"/>
    <w:p>
      <w:pPr>
        <w:pStyle w:val="Heading2"/>
      </w:pPr>
      <w:r>
        <w:t xml:space="preserve">Personal Statement</w:t>
      </w:r>
    </w:p>
    <w:p>
      <w:pPr>
        <w:pStyle w:val="FirstParagraph"/>
      </w:pPr>
      <w:r>
        <w:t xml:space="preserve">A politician by profession and a servant by heart, this resume reflects a lifelong commitment to the people of Pakistan Islamabad. The candidate’s journey in public service has been defined by integrity, innovation, and an unwavering dedication to the principles of democracy and social justice. As a leader in Islamabad, they have consistently prioritized the welfare of citizens while navigating the complexities of national politics. This resume underscores a career that balances visionary goals with tangible results, ensuring that Pakistan Islamabad remains at the forefront of progress in the country.</w:t>
      </w:r>
    </w:p>
    <w:bookmarkEnd w:id="30"/>
    <w:p>
      <w:pPr>
        <w:pStyle w:val="BodyText"/>
      </w:pPr>
      <w:r>
        <w:rPr>
          <w:bCs/>
          <w:b/>
        </w:rPr>
        <w:t xml:space="preserve">Resume</w:t>
      </w:r>
      <w:r>
        <w:t xml:space="preserve"> </w:t>
      </w:r>
      <w:r>
        <w:t xml:space="preserve">for a</w:t>
      </w:r>
      <w:r>
        <w:t xml:space="preserve"> </w:t>
      </w:r>
      <w:r>
        <w:rPr>
          <w:bCs/>
          <w:b/>
        </w:rPr>
        <w:t xml:space="preserve">Politician</w:t>
      </w:r>
      <w:r>
        <w:t xml:space="preserve"> </w:t>
      </w:r>
      <w:r>
        <w:t xml:space="preserve">in</w:t>
      </w:r>
      <w:r>
        <w:t xml:space="preserve"> </w:t>
      </w:r>
      <w:r>
        <w:rPr>
          <w:bCs/>
          <w:b/>
        </w:rPr>
        <w:t xml:space="preserve">Pakistan Islamabad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Politician in Pakistan Islamabad</dc:title>
  <dc:creator/>
  <dc:language>en</dc:language>
  <cp:keywords/>
  <dcterms:created xsi:type="dcterms:W3CDTF">2026-07-24T00:26:09Z</dcterms:created>
  <dcterms:modified xsi:type="dcterms:W3CDTF">2026-07-24T00:26:09Z</dcterms:modified>
</cp:coreProperties>
</file>

<file path=docProps/custom.xml><?xml version="1.0" encoding="utf-8"?>
<Properties xmlns="http://schemas.openxmlformats.org/officeDocument/2006/custom-properties" xmlns:vt="http://schemas.openxmlformats.org/officeDocument/2006/docPropsVTypes"/>
</file>