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4" w:name="amadou-diop"/>
    <w:p>
      <w:pPr>
        <w:pStyle w:val="Heading1"/>
      </w:pPr>
      <w:r>
        <w:t xml:space="preserve">Amadou Diop</w:t>
      </w:r>
    </w:p>
    <w:p>
      <w:pPr>
        <w:pStyle w:val="FirstParagraph"/>
      </w:pPr>
      <w:r>
        <w:rPr>
          <w:bCs/>
          <w:b/>
        </w:rPr>
        <w:t xml:space="preserve">POLITICIAN | PUBLIC SERVANT | SENEGAL DAKAR RESIDENT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📍 123 Avenue des Champs-Élysées, Dakar, Sénégal</w:t>
      </w:r>
      <w:r>
        <w:br/>
      </w:r>
      <w:r>
        <w:t xml:space="preserve">📞 +221 77 000 0000 | 📧 amadou.diop@senegal.gov</w:t>
      </w:r>
      <w:r>
        <w:br/>
      </w:r>
      <w:r>
        <w:t xml:space="preserve">🌐 www.amadoudiop.org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politician with over 15 years of experience in public service, Amadou Diop has been instrumental in shaping policies that prioritize the development of Senegal Dakar. A graduate of the University of Cheikh Anta Diop, he combines academic rigor with grassroots leadership to address local challenges such as urbanization, education access, and economic equity. His career reflects a commitment to transparency, community empowerment, and sustainable progress in one of West Africa’s most dynamic cities. This resume outlines his journey as a politician deeply rooted in Senegal Dakar’s cultural and political landscape.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Political Science</w:t>
      </w:r>
      <w:r>
        <w:t xml:space="preserve">, University of Cheikh Anta Diop, Dakar, Sénégal (2005–2009)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Public Administration</w:t>
      </w:r>
      <w:r>
        <w:t xml:space="preserve">, École Nationale d’Administration (ENA), Dakar, Sénégal (2011–2013)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Leadership Program</w:t>
      </w:r>
      <w:r>
        <w:t xml:space="preserve">, African Governance Initiative, 2018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mayor-of-dakar-2019present"/>
    <w:p>
      <w:pPr>
        <w:pStyle w:val="Heading3"/>
      </w:pPr>
      <w:r>
        <w:rPr>
          <w:bCs/>
          <w:b/>
        </w:rPr>
        <w:t xml:space="preserve">Mayor of Dakar (2019–Present)</w:t>
      </w:r>
    </w:p>
    <w:p>
      <w:pPr>
        <w:pStyle w:val="FirstParagraph"/>
      </w:pPr>
      <w:r>
        <w:t xml:space="preserve">As the Mayor of Senegal Dakar, Amadou Diop has spearheaded initiatives to modernize infrastructure, improve public services, and foster inclusive growth. Key achievements include:</w:t>
      </w:r>
    </w:p>
    <w:p>
      <w:pPr>
        <w:numPr>
          <w:ilvl w:val="0"/>
          <w:numId w:val="1002"/>
        </w:numPr>
        <w:pStyle w:val="Compact"/>
      </w:pPr>
      <w:r>
        <w:t xml:space="preserve">Launched the "Dakar 2030" urban development plan to address traffic congestion and housing shortages in Senegal Dakar.</w:t>
      </w:r>
    </w:p>
    <w:bookmarkEnd w:id="23"/>
    <w:bookmarkStart w:id="24" w:name="X36c787ed23f519b656cf494828dfc58cbf78766"/>
    <w:p>
      <w:pPr>
        <w:pStyle w:val="Heading3"/>
      </w:pPr>
      <w:r>
        <w:rPr>
          <w:bCs/>
          <w:b/>
        </w:rPr>
        <w:t xml:space="preserve">Member of Parliament for Dakar District (2015–2019)</w:t>
      </w:r>
    </w:p>
    <w:p>
      <w:pPr>
        <w:pStyle w:val="FirstParagraph"/>
      </w:pPr>
      <w:r>
        <w:t xml:space="preserve">Serving as a representative for Senegal Dakar, Diop focused on legislative reforms to enhance healthcare access and education quality. Notable contributions:</w:t>
      </w:r>
    </w:p>
    <w:bookmarkEnd w:id="24"/>
    <w:bookmarkStart w:id="25" w:name="X2eafbcd55161a3831f6b16cfe91407b738f0abf"/>
    <w:p>
      <w:pPr>
        <w:pStyle w:val="Heading3"/>
      </w:pPr>
      <w:r>
        <w:rPr>
          <w:bCs/>
          <w:b/>
        </w:rPr>
        <w:t xml:space="preserve">Local Councilor, Plateau-Montroty District (2010–2015)</w:t>
      </w:r>
    </w:p>
    <w:p>
      <w:pPr>
        <w:pStyle w:val="FirstParagraph"/>
      </w:pPr>
      <w:r>
        <w:t xml:space="preserve">In his early political career, Diop worked closely with Senegal Dakar residents to address community-specific issues. Responsibilities included: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Policy Development:</w:t>
      </w:r>
      <w:r>
        <w:t xml:space="preserve"> </w:t>
      </w:r>
      <w:r>
        <w:t xml:space="preserve">Expertise in crafting legislation tailored to Senegal Dakar’s unique socio-economic challenges.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Civic Engagement:</w:t>
      </w:r>
      <w:r>
        <w:t xml:space="preserve"> </w:t>
      </w:r>
      <w:r>
        <w:t xml:space="preserve">Proven ability to mobilize communities and foster dialogue between citizens and government.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(native), Wolof, and English, enabling effective communication across Senegal Dakar’s diverse population.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Strategic Leadership:</w:t>
      </w:r>
      <w:r>
        <w:t xml:space="preserve"> </w:t>
      </w:r>
      <w:r>
        <w:t xml:space="preserve">Skilled in building coalitions to advance priorities such as environmental sustainability and youth employment.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 in Governance</w:t>
      </w:r>
      <w:r>
        <w:t xml:space="preserve">, African Union (2017)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Public Financial Management</w:t>
      </w:r>
      <w:r>
        <w:t xml:space="preserve">, World Bank (2016)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Conflict Resolution in Urban Settings</w:t>
      </w:r>
      <w:r>
        <w:t xml:space="preserve">, United Nations Development Programme (UNDP) (2019)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French (Native)</w:t>
      </w:r>
    </w:p>
    <w:p>
      <w:pPr>
        <w:numPr>
          <w:ilvl w:val="0"/>
          <w:numId w:val="1007"/>
        </w:numPr>
        <w:pStyle w:val="Compact"/>
      </w:pPr>
      <w:r>
        <w:t xml:space="preserve">Wolof (Fluent)</w:t>
      </w:r>
    </w:p>
    <w:p>
      <w:pPr>
        <w:numPr>
          <w:ilvl w:val="0"/>
          <w:numId w:val="1007"/>
        </w:numPr>
        <w:pStyle w:val="Compact"/>
      </w:pPr>
      <w:r>
        <w:t xml:space="preserve">English (Proficient)</w:t>
      </w:r>
    </w:p>
    <w:bookmarkEnd w:id="29"/>
    <w:bookmarkStart w:id="30" w:name="personal-statement"/>
    <w:p>
      <w:pPr>
        <w:pStyle w:val="Heading2"/>
      </w:pPr>
      <w:r>
        <w:t xml:space="preserve">Personal Statement</w:t>
      </w:r>
    </w:p>
    <w:p>
      <w:pPr>
        <w:pStyle w:val="FirstParagraph"/>
      </w:pPr>
      <w:r>
        <w:t xml:space="preserve">"In Senegal Dakar, every policy I champion is rooted in the belief that progress must be inclusive and sustainable. As a politician from this vibrant city, I have witnessed firsthand the resilience of its people and the potential of its communities. My mission is to ensure that Senegal Dakar remains a beacon of innovation and unity in West Africa. This resume reflects not just my professional journey, but my unwavering dedication to shaping a future where every citizen can thrive." – Amadou Diop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Served as a volunteer for the Dakar Youth Association, organizing cultural festivals that celebrate Senegal’s heritage.</w:t>
      </w:r>
    </w:p>
    <w:bookmarkEnd w:id="31"/>
    <w:bookmarkStart w:id="32" w:name="publications-speeches"/>
    <w:p>
      <w:pPr>
        <w:pStyle w:val="Heading2"/>
      </w:pPr>
      <w:r>
        <w:t xml:space="preserve">Publications &amp; Speeches</w:t>
      </w:r>
    </w:p>
    <w:p>
      <w:pPr>
        <w:numPr>
          <w:ilvl w:val="0"/>
          <w:numId w:val="1009"/>
        </w:numPr>
        <w:pStyle w:val="Compact"/>
      </w:pPr>
      <w:r>
        <w:t xml:space="preserve">"Renewable Energy for Senegal Dakar: A Path to Sustainable Growth," published in the Journal of African Development (2021).</w:t>
      </w:r>
    </w:p>
    <w:p>
      <w:pPr>
        <w:numPr>
          <w:ilvl w:val="0"/>
          <w:numId w:val="1009"/>
        </w:numPr>
        <w:pStyle w:val="Compact"/>
      </w:pPr>
      <w:r>
        <w:t xml:space="preserve">Keynote speech at the 2018 Dakar International Conference on Urbanization, emphasizing equitable development strategies.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Amadou Diop’s office in Senegal Dakar for details.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Politician in Senegal Dakar</dc:title>
  <dc:creator/>
  <dc:language>en</dc:language>
  <cp:keywords/>
  <dcterms:created xsi:type="dcterms:W3CDTF">2026-09-27T16:28:15Z</dcterms:created>
  <dcterms:modified xsi:type="dcterms:W3CDTF">2026-09-27T16:28:15Z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