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w:t>
      </w:r>
      <w:r>
        <w:t xml:space="preserve"> </w:t>
      </w:r>
      <w:r>
        <w:t xml:space="preserve">Spain</w:t>
      </w:r>
      <w:r>
        <w:t xml:space="preserve"> </w:t>
      </w:r>
      <w:r>
        <w:t xml:space="preserve">Barcelona</w:t>
      </w:r>
    </w:p>
    <w:bookmarkStart w:id="34" w:name="name-of-politician"/>
    <w:p>
      <w:pPr>
        <w:pStyle w:val="Heading1"/>
      </w:pPr>
      <w:r>
        <w:t xml:space="preserve">[Name of Politician]</w:t>
      </w:r>
    </w:p>
    <w:p>
      <w:pPr>
        <w:pStyle w:val="FirstParagraph"/>
      </w:pPr>
      <w:r>
        <w:rPr>
          <w:bCs/>
          <w:b/>
        </w:rPr>
        <w:t xml:space="preserve">Politician | Spain Barcelona</w:t>
      </w:r>
    </w:p>
    <w:p>
      <w:r>
        <w:pict>
          <v:rect style="width:0;height:1.5pt" o:hralign="center" o:hrstd="t" o:hr="t"/>
        </w:pict>
      </w:r>
    </w:p>
    <w:bookmarkStart w:id="20" w:name="about-me"/>
    <w:p>
      <w:pPr>
        <w:pStyle w:val="Heading2"/>
      </w:pPr>
      <w:r>
        <w:t xml:space="preserve">About Me</w:t>
      </w:r>
    </w:p>
    <w:p>
      <w:pPr>
        <w:pStyle w:val="FirstParagraph"/>
      </w:pPr>
      <w:r>
        <w:t xml:space="preserve">As a dedicated politician with over 15 years of experience in public service, I have focused on advancing the interests of Spain Barcelona through policy innovation, community engagement, and sustainable development. My career has been rooted in addressing the unique challenges and opportunities of Catalonia’s capital, where I have worked to bridge gaps between local governance and national priorities. With a strong foundation in social equity, economic growth, and civic participation, I am committed to building a future that reflects the values of Spain’s diverse population while honoring the distinct identity of Barcelona. My resume highlights my achievements as a leader in Spain Barcelona, where I have consistently prioritized transparency, accountability, and progressive reforms.</w:t>
      </w:r>
    </w:p>
    <w:bookmarkEnd w:id="20"/>
    <w:bookmarkStart w:id="25" w:name="professional-experience"/>
    <w:p>
      <w:pPr>
        <w:pStyle w:val="Heading2"/>
      </w:pPr>
      <w:r>
        <w:t xml:space="preserve">Professional Experience</w:t>
      </w:r>
    </w:p>
    <w:bookmarkStart w:id="21" w:name="X64754bdf66fa2d98975e6075918fbb2dd1fe8d3"/>
    <w:p>
      <w:pPr>
        <w:pStyle w:val="Heading3"/>
      </w:pPr>
      <w:r>
        <w:t xml:space="preserve">Mayor of [Neighborhood/Barrio], Barcelona | 2015–Present</w:t>
      </w:r>
    </w:p>
    <w:p>
      <w:pPr>
        <w:numPr>
          <w:ilvl w:val="0"/>
          <w:numId w:val="1001"/>
        </w:numPr>
        <w:pStyle w:val="Compact"/>
      </w:pPr>
      <w:r>
        <w:t xml:space="preserve">Represented the interests of over 10,000 residents in the municipal council, focusing on urban renewal and public infrastructure projects.</w:t>
      </w:r>
    </w:p>
    <w:p>
      <w:pPr>
        <w:numPr>
          <w:ilvl w:val="0"/>
          <w:numId w:val="1001"/>
        </w:numPr>
        <w:pStyle w:val="Compact"/>
      </w:pPr>
      <w:r>
        <w:t xml:space="preserve">Launched initiatives to improve accessibility for elderly and disabled communities, resulting in a 35% increase in public transport accessibility within two years.</w:t>
      </w:r>
    </w:p>
    <w:p>
      <w:pPr>
        <w:numPr>
          <w:ilvl w:val="0"/>
          <w:numId w:val="1001"/>
        </w:numPr>
        <w:pStyle w:val="Compact"/>
      </w:pPr>
      <w:r>
        <w:t xml:space="preserve">Collaborated with local businesses to create job training programs, reducing youth unemployment by 18% in the district.</w:t>
      </w:r>
    </w:p>
    <w:bookmarkEnd w:id="21"/>
    <w:bookmarkStart w:id="22" w:name="X78932f996b21a01db78bb1e1bfeea02dbe265f7"/>
    <w:p>
      <w:pPr>
        <w:pStyle w:val="Heading3"/>
      </w:pPr>
      <w:r>
        <w:t xml:space="preserve">Council Member, City of Barcelona | 2010–2015</w:t>
      </w:r>
    </w:p>
    <w:p>
      <w:pPr>
        <w:numPr>
          <w:ilvl w:val="0"/>
          <w:numId w:val="1002"/>
        </w:numPr>
        <w:pStyle w:val="Compact"/>
      </w:pPr>
      <w:r>
        <w:t xml:space="preserve">Advocated for environmental policies, including the expansion of green spaces and the implementation of a citywide recycling program.</w:t>
      </w:r>
    </w:p>
    <w:p>
      <w:pPr>
        <w:numPr>
          <w:ilvl w:val="0"/>
          <w:numId w:val="1002"/>
        </w:numPr>
        <w:pStyle w:val="Compact"/>
      </w:pPr>
      <w:r>
        <w:t xml:space="preserve">Spearheaded a coalition to improve public safety in high-traffic areas, leading to a 25% reduction in traffic-related incidents.</w:t>
      </w:r>
    </w:p>
    <w:p>
      <w:pPr>
        <w:numPr>
          <w:ilvl w:val="0"/>
          <w:numId w:val="1002"/>
        </w:numPr>
        <w:pStyle w:val="Compact"/>
      </w:pPr>
      <w:r>
        <w:t xml:space="preserve">Played a key role in drafting legislation for affordable housing, ensuring that over 500 new units were allocated to low-income families.</w:t>
      </w:r>
    </w:p>
    <w:bookmarkEnd w:id="22"/>
    <w:bookmarkStart w:id="23" w:name="X1e3d2b649d0a8863633347536a58a9cbbc65c44"/>
    <w:p>
      <w:pPr>
        <w:pStyle w:val="Heading3"/>
      </w:pPr>
      <w:r>
        <w:t xml:space="preserve">Regional Advisor for Social Policies | Department of Interior, Spain | 2008–2010</w:t>
      </w:r>
    </w:p>
    <w:p>
      <w:pPr>
        <w:numPr>
          <w:ilvl w:val="0"/>
          <w:numId w:val="1003"/>
        </w:numPr>
        <w:pStyle w:val="Compact"/>
      </w:pPr>
      <w:r>
        <w:t xml:space="preserve">Provided strategic guidance on social inclusion programs across Catalonia, emphasizing integration of immigrant communities.</w:t>
      </w:r>
    </w:p>
    <w:p>
      <w:pPr>
        <w:numPr>
          <w:ilvl w:val="0"/>
          <w:numId w:val="1003"/>
        </w:numPr>
        <w:pStyle w:val="Compact"/>
      </w:pPr>
      <w:r>
        <w:t xml:space="preserve">Supported the development of a national framework for mental health services, with a focus on rural and urban disparities.</w:t>
      </w:r>
    </w:p>
    <w:p>
      <w:pPr>
        <w:numPr>
          <w:ilvl w:val="0"/>
          <w:numId w:val="1003"/>
        </w:numPr>
        <w:pStyle w:val="Compact"/>
      </w:pPr>
      <w:r>
        <w:t xml:space="preserve">Facilitated dialogues between local governments and national agencies to streamline funding for public health initiatives.</w:t>
      </w:r>
    </w:p>
    <w:bookmarkEnd w:id="23"/>
    <w:bookmarkStart w:id="24" w:name="X80dbf9212df01b1fdaa4beb8ec842b94e41fd9f"/>
    <w:p>
      <w:pPr>
        <w:pStyle w:val="Heading3"/>
      </w:pPr>
      <w:r>
        <w:t xml:space="preserve">Political Consultant | Independent | 2005–2008</w:t>
      </w:r>
    </w:p>
    <w:p>
      <w:pPr>
        <w:numPr>
          <w:ilvl w:val="0"/>
          <w:numId w:val="1004"/>
        </w:numPr>
        <w:pStyle w:val="Compact"/>
      </w:pPr>
      <w:r>
        <w:t xml:space="preserve">Advised political candidates on campaign strategies, emphasizing grassroots outreach and digital engagement in Spain Barcelona.</w:t>
      </w:r>
    </w:p>
    <w:p>
      <w:pPr>
        <w:numPr>
          <w:ilvl w:val="0"/>
          <w:numId w:val="1004"/>
        </w:numPr>
        <w:pStyle w:val="Compact"/>
      </w:pPr>
      <w:r>
        <w:t xml:space="preserve">Helped establish the first local chapter of a national party focused on youth empowerment and civic education.</w:t>
      </w:r>
    </w:p>
    <w:p>
      <w:pPr>
        <w:numPr>
          <w:ilvl w:val="0"/>
          <w:numId w:val="1004"/>
        </w:numPr>
        <w:pStyle w:val="Compact"/>
      </w:pPr>
      <w:r>
        <w:t xml:space="preserve">Contributed to the design of a voter registration drive that increased participation by 12% in municipal elections.</w:t>
      </w:r>
    </w:p>
    <w:bookmarkEnd w:id="24"/>
    <w:bookmarkEnd w:id="25"/>
    <w:bookmarkStart w:id="28" w:name="education"/>
    <w:p>
      <w:pPr>
        <w:pStyle w:val="Heading2"/>
      </w:pPr>
      <w:r>
        <w:t xml:space="preserve">Education</w:t>
      </w:r>
    </w:p>
    <w:bookmarkStart w:id="26" w:name="X0514d19b94669bfae855df970bd5c562eb73ebc"/>
    <w:p>
      <w:pPr>
        <w:pStyle w:val="Heading3"/>
      </w:pPr>
      <w:r>
        <w:t xml:space="preserve">Bachelor of Laws (LL.B.), Universidad Autónoma de Barcelona | 2004</w:t>
      </w:r>
    </w:p>
    <w:p>
      <w:pPr>
        <w:pStyle w:val="FirstParagraph"/>
      </w:pPr>
      <w:r>
        <w:t xml:space="preserve">Focus on constitutional law, public policy, and human rights. Graduated with honors.</w:t>
      </w:r>
    </w:p>
    <w:bookmarkEnd w:id="26"/>
    <w:bookmarkStart w:id="27" w:name="Xed3be83253b7401699e9ec11e1dc92f06cc9f15"/>
    <w:p>
      <w:pPr>
        <w:pStyle w:val="Heading3"/>
      </w:pPr>
      <w:r>
        <w:t xml:space="preserve">Master’s in Political Science, Universitat Pompeu Fabra | 2007</w:t>
      </w:r>
    </w:p>
    <w:p>
      <w:pPr>
        <w:pStyle w:val="FirstParagraph"/>
      </w:pPr>
      <w:r>
        <w:t xml:space="preserve">Specialized in comparative politics and European Union governance. Thesis: "The Role of Local Governments in Shaping National Policies: A Case Study of Spain Barcelona."</w:t>
      </w:r>
    </w:p>
    <w:bookmarkEnd w:id="27"/>
    <w:bookmarkEnd w:id="28"/>
    <w:bookmarkStart w:id="29" w:name="key-skills"/>
    <w:p>
      <w:pPr>
        <w:pStyle w:val="Heading2"/>
      </w:pPr>
      <w:r>
        <w:t xml:space="preserve">Key Skills</w:t>
      </w:r>
    </w:p>
    <w:p>
      <w:pPr>
        <w:numPr>
          <w:ilvl w:val="0"/>
          <w:numId w:val="1005"/>
        </w:numPr>
        <w:pStyle w:val="Compact"/>
      </w:pPr>
      <w:r>
        <w:rPr>
          <w:bCs/>
          <w:b/>
        </w:rPr>
        <w:t xml:space="preserve">Policy Development:</w:t>
      </w:r>
      <w:r>
        <w:t xml:space="preserve"> </w:t>
      </w:r>
      <w:r>
        <w:t xml:space="preserve">Expertise in crafting legislation that aligns with national goals while addressing local needs in Spain Barcelona.</w:t>
      </w:r>
    </w:p>
    <w:p>
      <w:pPr>
        <w:numPr>
          <w:ilvl w:val="0"/>
          <w:numId w:val="1005"/>
        </w:numPr>
        <w:pStyle w:val="Compact"/>
      </w:pPr>
      <w:r>
        <w:rPr>
          <w:bCs/>
          <w:b/>
        </w:rPr>
        <w:t xml:space="preserve">Civic Engagement:</w:t>
      </w:r>
      <w:r>
        <w:t xml:space="preserve"> </w:t>
      </w:r>
      <w:r>
        <w:t xml:space="preserve">Proven ability to mobilize communities and foster dialogue between citizens and policymakers.</w:t>
      </w:r>
    </w:p>
    <w:p>
      <w:pPr>
        <w:numPr>
          <w:ilvl w:val="0"/>
          <w:numId w:val="1005"/>
        </w:numPr>
        <w:pStyle w:val="Compact"/>
      </w:pPr>
      <w:r>
        <w:rPr>
          <w:bCs/>
          <w:b/>
        </w:rPr>
        <w:t xml:space="preserve">Languages:</w:t>
      </w:r>
      <w:r>
        <w:t xml:space="preserve"> </w:t>
      </w:r>
      <w:r>
        <w:t xml:space="preserve">Fluent in Spanish, Catalan, and English. Proficient in administrative documents for international collaboration.</w:t>
      </w:r>
    </w:p>
    <w:p>
      <w:pPr>
        <w:numPr>
          <w:ilvl w:val="0"/>
          <w:numId w:val="1005"/>
        </w:numPr>
        <w:pStyle w:val="Compact"/>
      </w:pPr>
      <w:r>
        <w:rPr>
          <w:bCs/>
          <w:b/>
        </w:rPr>
        <w:t xml:space="preserve">Strategic Leadership:</w:t>
      </w:r>
      <w:r>
        <w:t xml:space="preserve"> </w:t>
      </w:r>
      <w:r>
        <w:t xml:space="preserve">Experience managing large-scale projects with cross-sector partnerships in urban development and social services.</w:t>
      </w:r>
    </w:p>
    <w:bookmarkEnd w:id="29"/>
    <w:bookmarkStart w:id="30" w:name="awards-recognitions"/>
    <w:p>
      <w:pPr>
        <w:pStyle w:val="Heading2"/>
      </w:pPr>
      <w:r>
        <w:t xml:space="preserve">Awards &amp; Recognitions</w:t>
      </w:r>
    </w:p>
    <w:p>
      <w:pPr>
        <w:numPr>
          <w:ilvl w:val="0"/>
          <w:numId w:val="1006"/>
        </w:numPr>
        <w:pStyle w:val="Compact"/>
      </w:pPr>
      <w:r>
        <w:rPr>
          <w:bCs/>
          <w:b/>
        </w:rPr>
        <w:t xml:space="preserve">Best Local Leader Award, Barcelona City Council | 2018</w:t>
      </w:r>
      <w:r>
        <w:t xml:space="preserve"> </w:t>
      </w:r>
      <w:r>
        <w:t xml:space="preserve">– Honored for innovative approaches to public infrastructure and community welfare.</w:t>
      </w:r>
    </w:p>
    <w:p>
      <w:pPr>
        <w:numPr>
          <w:ilvl w:val="0"/>
          <w:numId w:val="1006"/>
        </w:numPr>
        <w:pStyle w:val="Compact"/>
      </w:pPr>
      <w:r>
        <w:rPr>
          <w:bCs/>
          <w:b/>
        </w:rPr>
        <w:t xml:space="preserve">National Youth Empowerment Initiative | 2016</w:t>
      </w:r>
      <w:r>
        <w:t xml:space="preserve"> </w:t>
      </w:r>
      <w:r>
        <w:t xml:space="preserve">– Recognized for programs that increased political participation among young voters in Spain.</w:t>
      </w:r>
    </w:p>
    <w:p>
      <w:pPr>
        <w:numPr>
          <w:ilvl w:val="0"/>
          <w:numId w:val="1006"/>
        </w:numPr>
        <w:pStyle w:val="Compact"/>
      </w:pPr>
      <w:r>
        <w:rPr>
          <w:bCs/>
          <w:b/>
        </w:rPr>
        <w:t xml:space="preserve">Sustainable Cities Award, European Union | 2014</w:t>
      </w:r>
      <w:r>
        <w:t xml:space="preserve"> </w:t>
      </w:r>
      <w:r>
        <w:t xml:space="preserve">– Celebrated for leading green initiatives in Barcelona’s neighborhoods.</w:t>
      </w:r>
    </w:p>
    <w:bookmarkEnd w:id="30"/>
    <w:bookmarkStart w:id="31" w:name="publications-speeches"/>
    <w:p>
      <w:pPr>
        <w:pStyle w:val="Heading2"/>
      </w:pPr>
      <w:r>
        <w:t xml:space="preserve">Publications &amp; Speeches</w:t>
      </w:r>
    </w:p>
    <w:p>
      <w:pPr>
        <w:numPr>
          <w:ilvl w:val="0"/>
          <w:numId w:val="1007"/>
        </w:numPr>
        <w:pStyle w:val="Compact"/>
      </w:pPr>
      <w:r>
        <w:rPr>
          <w:bCs/>
          <w:b/>
        </w:rPr>
        <w:t xml:space="preserve">"Building a Progressive Future for Spain Barcelona: Challenges and Opportunities"</w:t>
      </w:r>
      <w:r>
        <w:t xml:space="preserve"> </w:t>
      </w:r>
      <w:r>
        <w:t xml:space="preserve">– Published in *Revista de Políticas Públicas* (2019).</w:t>
      </w:r>
    </w:p>
    <w:p>
      <w:pPr>
        <w:numPr>
          <w:ilvl w:val="0"/>
          <w:numId w:val="1007"/>
        </w:numPr>
        <w:pStyle w:val="Compact"/>
      </w:pPr>
      <w:r>
        <w:rPr>
          <w:bCs/>
          <w:b/>
        </w:rPr>
        <w:t xml:space="preserve">Keynote Address at the Catalonia Forum on Social Equity | 2021</w:t>
      </w:r>
      <w:r>
        <w:t xml:space="preserve"> </w:t>
      </w:r>
      <w:r>
        <w:t xml:space="preserve">– Focused on bridging economic disparities through inclusive governance.</w:t>
      </w:r>
    </w:p>
    <w:p>
      <w:pPr>
        <w:numPr>
          <w:ilvl w:val="0"/>
          <w:numId w:val="1007"/>
        </w:numPr>
        <w:pStyle w:val="Compact"/>
      </w:pPr>
      <w:r>
        <w:rPr>
          <w:bCs/>
          <w:b/>
        </w:rPr>
        <w:t xml:space="preserve">"The Role of Local Governments in EU Policy Implementation"</w:t>
      </w:r>
      <w:r>
        <w:t xml:space="preserve"> </w:t>
      </w:r>
      <w:r>
        <w:t xml:space="preserve">– Presented at an international conference in Madrid (2017).</w:t>
      </w:r>
    </w:p>
    <w:bookmarkEnd w:id="31"/>
    <w:bookmarkStart w:id="32" w:name="volunteer-community-involvement"/>
    <w:p>
      <w:pPr>
        <w:pStyle w:val="Heading2"/>
      </w:pPr>
      <w:r>
        <w:t xml:space="preserve">Volunteer &amp; Community Involvement</w:t>
      </w:r>
    </w:p>
    <w:p>
      <w:pPr>
        <w:numPr>
          <w:ilvl w:val="0"/>
          <w:numId w:val="1008"/>
        </w:numPr>
        <w:pStyle w:val="Compact"/>
      </w:pPr>
      <w:r>
        <w:t xml:space="preserve">Served as a board member for the Barcelona Human Rights Foundation, advocating for marginalized communities.</w:t>
      </w:r>
    </w:p>
    <w:p>
      <w:pPr>
        <w:numPr>
          <w:ilvl w:val="0"/>
          <w:numId w:val="1008"/>
        </w:numPr>
        <w:pStyle w:val="Compact"/>
      </w:pPr>
      <w:r>
        <w:t xml:space="preserve">Organized annual cultural festivals to promote intercultural dialogue in Spain Barcelona.</w:t>
      </w:r>
    </w:p>
    <w:p>
      <w:pPr>
        <w:numPr>
          <w:ilvl w:val="0"/>
          <w:numId w:val="1008"/>
        </w:numPr>
        <w:pStyle w:val="Compact"/>
      </w:pPr>
      <w:r>
        <w:t xml:space="preserve">Volunteered with local NGOs to provide legal aid and civic education to immigrant families.</w:t>
      </w:r>
    </w:p>
    <w:bookmarkEnd w:id="32"/>
    <w:bookmarkStart w:id="33" w:name="conclusion"/>
    <w:p>
      <w:pPr>
        <w:pStyle w:val="Heading2"/>
      </w:pPr>
      <w:r>
        <w:t xml:space="preserve">Conclusion</w:t>
      </w:r>
    </w:p>
    <w:p>
      <w:pPr>
        <w:pStyle w:val="FirstParagraph"/>
      </w:pPr>
      <w:r>
        <w:t xml:space="preserve">My career as a politician in Spain Barcelona has been defined by a steadfast commitment to public service, innovation, and equity. From local governance to national policy advocacy, I have consistently prioritized the needs of citizens while navigating the complexities of Spain’s political landscape. As a leader with deep roots in Barcelona and a vision for its future, I am prepared to continue driving progress that reflects the values of this vibrant city and its people.</w:t>
      </w:r>
    </w:p>
    <w:bookmarkEnd w:id="33"/>
    <w:p>
      <w:pPr>
        <w:pStyle w:val="BodyText"/>
      </w:pPr>
      <w:r>
        <w:t xml:space="preserve">Contact: [Email Address] | [Phone Number] | [LinkedIn Profile or Website]</w:t>
      </w:r>
    </w:p>
    <w:p>
      <w:pPr>
        <w:pStyle w:val="BodyText"/>
      </w:pPr>
      <w:r>
        <w:t xml:space="preserve">© 2023 [Name of Politician]. All rights reserved.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 Spain Barcelona</dc:title>
  <dc:creator/>
  <dc:language>en</dc:language>
  <cp:keywords/>
  <dcterms:created xsi:type="dcterms:W3CDTF">2026-07-23T09:16:20Z</dcterms:created>
  <dcterms:modified xsi:type="dcterms:W3CDTF">2026-07-23T09:16:20Z</dcterms:modified>
</cp:coreProperties>
</file>

<file path=docProps/custom.xml><?xml version="1.0" encoding="utf-8"?>
<Properties xmlns="http://schemas.openxmlformats.org/officeDocument/2006/custom-properties" xmlns:vt="http://schemas.openxmlformats.org/officeDocument/2006/docPropsVTypes"/>
</file>