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Spain</w:t>
      </w:r>
      <w:r>
        <w:t xml:space="preserve"> </w:t>
      </w:r>
      <w:r>
        <w:t xml:space="preserve">Madrid</w:t>
      </w:r>
    </w:p>
    <w:bookmarkStart w:id="30" w:name="john-doe"/>
    <w:p>
      <w:pPr>
        <w:pStyle w:val="Heading1"/>
      </w:pPr>
      <w:r>
        <w:t xml:space="preserve">John Doe</w:t>
      </w:r>
    </w:p>
    <w:p>
      <w:pPr>
        <w:pStyle w:val="FirstParagraph"/>
      </w:pPr>
      <w:r>
        <w:rPr>
          <w:bCs/>
          <w:b/>
        </w:rPr>
        <w:t xml:space="preserve">Politician | Madrid, Spain | Email: johndoe@madridpolitics.com | Phone: +34 912 345 678</w:t>
      </w:r>
    </w:p>
    <w:bookmarkStart w:id="20" w:name="professional-summary"/>
    <w:p>
      <w:pPr>
        <w:pStyle w:val="Heading2"/>
      </w:pPr>
      <w:r>
        <w:t xml:space="preserve">Professional Summary</w:t>
      </w:r>
    </w:p>
    <w:p>
      <w:pPr>
        <w:pStyle w:val="FirstParagraph"/>
      </w:pPr>
      <w:r>
        <w:t xml:space="preserve">A dedicated and experienced politician with over a decade of service in Madrid, Spain, committed to advancing progressive policies that prioritize community welfare, economic growth, and sustainable development. As a lifelong advocate for social equity and public service, my career has focused on bridging the gap between local governance and citizen needs. With a deep understanding of Spain’s political landscape and Madrid’s unique challenges, I have consistently worked to strengthen civic engagement, improve infrastructure, and promote inclusive economic opportunities. My resume reflects a proven track record of leadership in both regional and national politics, with a focus on transparency, accountability, and innovative solutions for Madrid's diverse population.</w:t>
      </w:r>
    </w:p>
    <w:bookmarkEnd w:id="20"/>
    <w:bookmarkStart w:id="21" w:name="education"/>
    <w:p>
      <w:pPr>
        <w:pStyle w:val="Heading2"/>
      </w:pPr>
      <w:r>
        <w:t xml:space="preserve">Education</w:t>
      </w:r>
    </w:p>
    <w:p>
      <w:pPr>
        <w:numPr>
          <w:ilvl w:val="0"/>
          <w:numId w:val="1001"/>
        </w:numPr>
        <w:pStyle w:val="Compact"/>
      </w:pPr>
      <w:r>
        <w:rPr>
          <w:bCs/>
          <w:b/>
        </w:rPr>
        <w:t xml:space="preserve">University of Complutense of Madrid (UCM)</w:t>
      </w:r>
      <w:r>
        <w:t xml:space="preserve"> </w:t>
      </w:r>
      <w:r>
        <w:t xml:space="preserve">– Bachelor’s Degree in Political Science, 2005–2009</w:t>
      </w:r>
    </w:p>
    <w:p>
      <w:pPr>
        <w:numPr>
          <w:ilvl w:val="0"/>
          <w:numId w:val="1001"/>
        </w:numPr>
        <w:pStyle w:val="Compact"/>
      </w:pPr>
      <w:r>
        <w:rPr>
          <w:bCs/>
          <w:b/>
        </w:rPr>
        <w:t xml:space="preserve">Universidad Carlos III de Madrid</w:t>
      </w:r>
      <w:r>
        <w:t xml:space="preserve"> </w:t>
      </w:r>
      <w:r>
        <w:t xml:space="preserve">– Master’s Degree in Public Policy, 2010–2012</w:t>
      </w:r>
    </w:p>
    <w:p>
      <w:pPr>
        <w:numPr>
          <w:ilvl w:val="0"/>
          <w:numId w:val="1001"/>
        </w:numPr>
        <w:pStyle w:val="Compact"/>
      </w:pPr>
      <w:r>
        <w:rPr>
          <w:bCs/>
          <w:b/>
        </w:rPr>
        <w:t xml:space="preserve">Harvard Kennedy School Executive Education Program</w:t>
      </w:r>
      <w:r>
        <w:t xml:space="preserve"> </w:t>
      </w:r>
      <w:r>
        <w:t xml:space="preserve">– Leadership in Urban Governance, 2018</w:t>
      </w:r>
    </w:p>
    <w:bookmarkEnd w:id="21"/>
    <w:bookmarkStart w:id="22" w:name="Xf309f98d2d2c415c026f76cda41ebf808e4c26c"/>
    <w:p>
      <w:pPr>
        <w:pStyle w:val="Heading2"/>
      </w:pPr>
      <w:r>
        <w:t xml:space="preserve">Prior Political Roles and Responsibilities</w:t>
      </w:r>
    </w:p>
    <w:p>
      <w:pPr>
        <w:pStyle w:val="FirstParagraph"/>
      </w:pPr>
      <w:r>
        <w:t xml:space="preserve">As a prominent figure in Spain Madrid’s political arena, my career has been defined by a commitment to public service and policy innovation. From 2013 to 2017, I served as a member of the Madrid City Council, representing the district of Chamberí. During this time, I spearheaded initiatives to modernize urban infrastructure, improve public transportation access, and expand community programs for elderly residents. My work in this role earned recognition from local media and civic groups for its focus on equitable development.</w:t>
      </w:r>
    </w:p>
    <w:p>
      <w:pPr>
        <w:pStyle w:val="BodyText"/>
      </w:pPr>
      <w:r>
        <w:t xml:space="preserve">From 2018 to 2022, I held the position of Regional Minister of Social Services in the Madrid Government. In this capacity, I implemented reforms to enhance healthcare accessibility for low-income families and launched a citywide program to combat homelessness through partnerships with NGOs and private sector stakeholders. My leadership during the pandemic was highlighted by swift action to secure emergency funding for vulnerable communities, ensuring Madrid remained one of the most resilient regions in Spain.</w:t>
      </w:r>
    </w:p>
    <w:p>
      <w:pPr>
        <w:pStyle w:val="BodyText"/>
      </w:pPr>
      <w:r>
        <w:t xml:space="preserve">Currently, I am a Member of the Spanish Congress (Congreso de los Diputados) representing Madrid’s 7th district. In this role, I advocate for regional autonomy and fair resource distribution between Madrid and other autonomous communities. My legislative efforts have focused on environmental sustainability, with a particular emphasis on reducing carbon emissions in urban areas and promoting renewable energy projects.</w:t>
      </w:r>
    </w:p>
    <w:bookmarkEnd w:id="22"/>
    <w:bookmarkStart w:id="23" w:name="key-policy-achievements"/>
    <w:p>
      <w:pPr>
        <w:pStyle w:val="Heading2"/>
      </w:pPr>
      <w:r>
        <w:t xml:space="preserve">Key Policy Achievements</w:t>
      </w:r>
    </w:p>
    <w:p>
      <w:pPr>
        <w:numPr>
          <w:ilvl w:val="0"/>
          <w:numId w:val="1002"/>
        </w:numPr>
        <w:pStyle w:val="Compact"/>
      </w:pPr>
      <w:r>
        <w:rPr>
          <w:bCs/>
          <w:b/>
        </w:rPr>
        <w:t xml:space="preserve">Madrid 2030 Urban Development Plan</w:t>
      </w:r>
      <w:r>
        <w:t xml:space="preserve">: Led the creation of a comprehensive strategy to modernize public spaces, increase green areas, and improve digital infrastructure across the city.</w:t>
      </w:r>
    </w:p>
    <w:p>
      <w:pPr>
        <w:numPr>
          <w:ilvl w:val="0"/>
          <w:numId w:val="1002"/>
        </w:numPr>
        <w:pStyle w:val="Compact"/>
      </w:pPr>
      <w:r>
        <w:rPr>
          <w:bCs/>
          <w:b/>
        </w:rPr>
        <w:t xml:space="preserve">Homelessness Reduction Initiative</w:t>
      </w:r>
      <w:r>
        <w:t xml:space="preserve">: Secured over €50 million in funding to construct permanent housing units and provide job training for homeless individuals, reducing Madrid’s homeless population by 18% between 2019–2022.</w:t>
      </w:r>
    </w:p>
    <w:p>
      <w:pPr>
        <w:numPr>
          <w:ilvl w:val="0"/>
          <w:numId w:val="1002"/>
        </w:numPr>
        <w:pStyle w:val="Compact"/>
      </w:pPr>
      <w:r>
        <w:rPr>
          <w:bCs/>
          <w:b/>
        </w:rPr>
        <w:t xml:space="preserve">Educational Equity Program</w:t>
      </w:r>
      <w:r>
        <w:t xml:space="preserve">: Introduced policies to reduce disparities in school funding, ensuring equal access to quality education for students in underprivileged neighborhoods.</w:t>
      </w:r>
    </w:p>
    <w:p>
      <w:pPr>
        <w:numPr>
          <w:ilvl w:val="0"/>
          <w:numId w:val="1002"/>
        </w:numPr>
        <w:pStyle w:val="Compact"/>
      </w:pPr>
      <w:r>
        <w:rPr>
          <w:bCs/>
          <w:b/>
        </w:rPr>
        <w:t xml:space="preserve">Sustainable Mobility Framework</w:t>
      </w:r>
      <w:r>
        <w:t xml:space="preserve">: Expanded Madrid’s bike-sharing network and introduced a low-emission zone, contributing to a 25% reduction in traffic-related pollution since 2017.</w:t>
      </w:r>
    </w:p>
    <w:bookmarkEnd w:id="23"/>
    <w:bookmarkStart w:id="24" w:name="community-engagement-and-public-service"/>
    <w:p>
      <w:pPr>
        <w:pStyle w:val="Heading2"/>
      </w:pPr>
      <w:r>
        <w:t xml:space="preserve">Community Engagement and Public Service</w:t>
      </w:r>
    </w:p>
    <w:p>
      <w:pPr>
        <w:pStyle w:val="FirstParagraph"/>
      </w:pPr>
      <w:r>
        <w:t xml:space="preserve">A core principle of my political philosophy is direct engagement with Madrid’s citizens. I have maintained a consistent presence in local communities through town hall meetings, neighborhood forums, and collaborative projects with grassroots organizations. For example, I co-founded the "Madrid Voices" initiative in 2016, which provides a platform for residents to directly influence policy decisions through online surveys and public consultations.</w:t>
      </w:r>
    </w:p>
    <w:p>
      <w:pPr>
        <w:pStyle w:val="BodyText"/>
      </w:pPr>
      <w:r>
        <w:t xml:space="preserve">My commitment to public service extends beyond traditional politics. I have volunteered extensively with local charities, including the Madrid Food Bank and the Red Cross, focusing on disaster relief and poverty alleviation programs. These experiences have reinforced my belief in the importance of empathy and grassroots collaboration in effective governance.</w:t>
      </w:r>
    </w:p>
    <w:bookmarkEnd w:id="24"/>
    <w:bookmarkStart w:id="25" w:name="leadership-experience"/>
    <w:p>
      <w:pPr>
        <w:pStyle w:val="Heading2"/>
      </w:pPr>
      <w:r>
        <w:t xml:space="preserve">Leadership Experience</w:t>
      </w:r>
    </w:p>
    <w:p>
      <w:pPr>
        <w:numPr>
          <w:ilvl w:val="0"/>
          <w:numId w:val="1003"/>
        </w:numPr>
        <w:pStyle w:val="Compact"/>
      </w:pPr>
      <w:r>
        <w:rPr>
          <w:bCs/>
          <w:b/>
        </w:rPr>
        <w:t xml:space="preserve">President of the Madrid Regional Committee for Sustainable Development (2019–Present)</w:t>
      </w:r>
      <w:r>
        <w:t xml:space="preserve">: Guided policy development and implementation for environmental initiatives, including the city’s commitment to carbon neutrality by 2050.</w:t>
      </w:r>
    </w:p>
    <w:p>
      <w:pPr>
        <w:numPr>
          <w:ilvl w:val="0"/>
          <w:numId w:val="1003"/>
        </w:numPr>
        <w:pStyle w:val="Compact"/>
      </w:pPr>
      <w:r>
        <w:rPr>
          <w:bCs/>
          <w:b/>
        </w:rPr>
        <w:t xml:space="preserve">Chairperson of the Youth Affairs Commission (2017–2019)</w:t>
      </w:r>
      <w:r>
        <w:t xml:space="preserve">: Focused on empowering young people through vocational training, mental health support, and increased participation in civic activities.</w:t>
      </w:r>
    </w:p>
    <w:p>
      <w:pPr>
        <w:numPr>
          <w:ilvl w:val="0"/>
          <w:numId w:val="1003"/>
        </w:numPr>
        <w:pStyle w:val="Compact"/>
      </w:pPr>
      <w:r>
        <w:rPr>
          <w:bCs/>
          <w:b/>
        </w:rPr>
        <w:t xml:space="preserve">Member of the Spanish National Council for Economic and Social Policies (2015–2018)</w:t>
      </w:r>
      <w:r>
        <w:t xml:space="preserve">: Contributed to national legislation addressing economic inequality and labor rights.</w:t>
      </w:r>
    </w:p>
    <w:bookmarkEnd w:id="25"/>
    <w:bookmarkStart w:id="26" w:name="public-recognition-and-awards"/>
    <w:p>
      <w:pPr>
        <w:pStyle w:val="Heading2"/>
      </w:pPr>
      <w:r>
        <w:t xml:space="preserve">Public Recognition and Awards</w:t>
      </w:r>
    </w:p>
    <w:p>
      <w:pPr>
        <w:numPr>
          <w:ilvl w:val="0"/>
          <w:numId w:val="1004"/>
        </w:numPr>
        <w:pStyle w:val="Compact"/>
      </w:pPr>
      <w:r>
        <w:rPr>
          <w:bCs/>
          <w:b/>
        </w:rPr>
        <w:t xml:space="preserve">Madrid City Hall’s Public Service Award (2019)</w:t>
      </w:r>
      <w:r>
        <w:t xml:space="preserve">: Recognized for outstanding contributions to social welfare programs.</w:t>
      </w:r>
    </w:p>
    <w:p>
      <w:pPr>
        <w:numPr>
          <w:ilvl w:val="0"/>
          <w:numId w:val="1004"/>
        </w:numPr>
        <w:pStyle w:val="Compact"/>
      </w:pPr>
      <w:r>
        <w:rPr>
          <w:bCs/>
          <w:b/>
        </w:rPr>
        <w:t xml:space="preserve">Eurocities Policy Innovation Prize (2021)</w:t>
      </w:r>
      <w:r>
        <w:t xml:space="preserve">: Honored for the "Smart Green Spaces" initiative, which integrated technology and ecology in urban planning.</w:t>
      </w:r>
    </w:p>
    <w:p>
      <w:pPr>
        <w:numPr>
          <w:ilvl w:val="0"/>
          <w:numId w:val="1004"/>
        </w:numPr>
        <w:pStyle w:val="Compact"/>
      </w:pPr>
      <w:r>
        <w:rPr>
          <w:bCs/>
          <w:b/>
        </w:rPr>
        <w:t xml:space="preserve">Spain’s National Environmental Leadership Award (2020)</w:t>
      </w:r>
      <w:r>
        <w:t xml:space="preserve">: Celebrated for advancements in sustainable urban mobility.</w:t>
      </w:r>
    </w:p>
    <w:bookmarkEnd w:id="26"/>
    <w:bookmarkStart w:id="27" w:name="language-and-cultural-competence"/>
    <w:p>
      <w:pPr>
        <w:pStyle w:val="Heading2"/>
      </w:pPr>
      <w:r>
        <w:t xml:space="preserve">Language and Cultural Competence</w:t>
      </w:r>
    </w:p>
    <w:p>
      <w:pPr>
        <w:pStyle w:val="FirstParagraph"/>
      </w:pPr>
      <w:r>
        <w:t xml:space="preserve">Fluent in Spanish, English, and Catalan. Proficient in French. Deep cultural understanding of Madrid’s diverse communities, including its historical significance as the capital of Spain and its role as a hub for arts, innovation, and international diplomacy.</w:t>
      </w:r>
    </w:p>
    <w:bookmarkEnd w:id="27"/>
    <w:bookmarkStart w:id="28" w:name="additional-information"/>
    <w:p>
      <w:pPr>
        <w:pStyle w:val="Heading2"/>
      </w:pPr>
      <w:r>
        <w:t xml:space="preserve">Additional Information</w:t>
      </w:r>
    </w:p>
    <w:p>
      <w:pPr>
        <w:numPr>
          <w:ilvl w:val="0"/>
          <w:numId w:val="1005"/>
        </w:numPr>
        <w:pStyle w:val="Compact"/>
      </w:pPr>
      <w:r>
        <w:rPr>
          <w:bCs/>
          <w:b/>
        </w:rPr>
        <w:t xml:space="preserve">Political Affiliation</w:t>
      </w:r>
      <w:r>
        <w:t xml:space="preserve">: Member of the Party for Madrid (Partido por Madrid) since 2011.</w:t>
      </w:r>
    </w:p>
    <w:p>
      <w:pPr>
        <w:numPr>
          <w:ilvl w:val="0"/>
          <w:numId w:val="1005"/>
        </w:numPr>
        <w:pStyle w:val="Compact"/>
      </w:pPr>
      <w:r>
        <w:rPr>
          <w:bCs/>
          <w:b/>
        </w:rPr>
        <w:t xml:space="preserve">Civic Involvement</w:t>
      </w:r>
      <w:r>
        <w:t xml:space="preserve">: Active participant in the Madrid Chamber of Commerce and the European Committee of Regions.</w:t>
      </w:r>
    </w:p>
    <w:p>
      <w:pPr>
        <w:numPr>
          <w:ilvl w:val="0"/>
          <w:numId w:val="1005"/>
        </w:numPr>
        <w:pStyle w:val="Compact"/>
      </w:pPr>
      <w:r>
        <w:rPr>
          <w:bCs/>
          <w:b/>
        </w:rPr>
        <w:t xml:space="preserve">Publications</w:t>
      </w:r>
      <w:r>
        <w:t xml:space="preserve">: Authored "Governance for Tomorrow: Lessons from Madrid’s Urban Transformation" (2021), a policy analysis published by the Universidad Complutense.</w:t>
      </w:r>
    </w:p>
    <w:bookmarkEnd w:id="28"/>
    <w:bookmarkStart w:id="29" w:name="conclusion"/>
    <w:p>
      <w:pPr>
        <w:pStyle w:val="Heading2"/>
      </w:pPr>
      <w:r>
        <w:t xml:space="preserve">Conclusion</w:t>
      </w:r>
    </w:p>
    <w:p>
      <w:pPr>
        <w:pStyle w:val="FirstParagraph"/>
      </w:pPr>
      <w:r>
        <w:t xml:space="preserve">With a career rooted in the values of integrity, innovation, and service, I am poised to continue shaping Madrid’s future as a progressive and inclusive city. My resume reflects not only my professional accomplishments but also my unwavering dedication to the people of Spain Madrid. I am confident that my experience and vision will contribute meaningfully to the continued success of public policy initiatives in this vibrant region.</w:t>
      </w:r>
    </w:p>
    <w:p>
      <w:pPr>
        <w:pStyle w:val="BodyText"/>
      </w:pPr>
      <w:r>
        <w:t xml:space="preserve">Resume last updated: October 2023 | This document is tailored for political professionals in Spain Madrid and may be adapted to specific roles or contexts.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Spain Madrid</dc:title>
  <dc:creator/>
  <dc:language>en</dc:language>
  <cp:keywords/>
  <dcterms:created xsi:type="dcterms:W3CDTF">2026-07-21T07:23:57Z</dcterms:created>
  <dcterms:modified xsi:type="dcterms:W3CDTF">2026-07-21T07:23:57Z</dcterms:modified>
</cp:coreProperties>
</file>

<file path=docProps/custom.xml><?xml version="1.0" encoding="utf-8"?>
<Properties xmlns="http://schemas.openxmlformats.org/officeDocument/2006/custom-properties" xmlns:vt="http://schemas.openxmlformats.org/officeDocument/2006/docPropsVTypes"/>
</file>