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Politician</w:t>
      </w:r>
      <w:r>
        <w:t xml:space="preserve"> </w:t>
      </w:r>
      <w:r>
        <w:t xml:space="preserve">-</w:t>
      </w:r>
      <w:r>
        <w:t xml:space="preserve"> </w:t>
      </w:r>
      <w:r>
        <w:t xml:space="preserve">Ankara,</w:t>
      </w:r>
      <w:r>
        <w:t xml:space="preserve"> </w:t>
      </w:r>
      <w:r>
        <w:t xml:space="preserve">Turkey</w:t>
      </w:r>
    </w:p>
    <w:bookmarkStart w:id="33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Demir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+90 312 123 4567 | ahmet.demir@ankara.gov.tr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Ankara, Turkey (Çankaya District, Kocatepe Caddesi)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public servant with over 15 years of experience in Turkish politics, specializing in urban development, education reform, and community engagement. As a prominent figure in Ankara's political landscape, I have championed initiatives that align with Turkey's national goals while addressing the unique needs of the capital city. My career is rooted in a commitment to transparency, social equity, and sustainable progress for Ankara residents. With a strong background in policy-making and grassroots mobilization, I have consistently advocated for innovative solutions to regional challenges, making me an influential voice in Turkish political discourse.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Ankara University, Faculty of Law, 2005-2010</w:t>
      </w:r>
      <w:r>
        <w:br/>
      </w:r>
      <w:r>
        <w:rPr>
          <w:iCs/>
          <w:i/>
        </w:rPr>
        <w:t xml:space="preserve">Focus Areas: Constitutional Law, Public Administration, Turkish Political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Public Policy</w:t>
      </w:r>
      <w:r>
        <w:t xml:space="preserve">, Middle East Technical University (METU), 2011-2013</w:t>
      </w:r>
      <w:r>
        <w:br/>
      </w:r>
      <w:r>
        <w:rPr>
          <w:iCs/>
          <w:i/>
        </w:rPr>
        <w:t xml:space="preserve">Thesis: "Urban Governance in Ankara: Challenges and Opportunities for Sustainable Development"</w:t>
      </w:r>
    </w:p>
    <w:bookmarkEnd w:id="22"/>
    <w:bookmarkStart w:id="27" w:name="professional-experience"/>
    <w:p>
      <w:pPr>
        <w:pStyle w:val="Heading2"/>
      </w:pPr>
      <w:r>
        <w:t xml:space="preserve">Professional Experience</w:t>
      </w:r>
    </w:p>
    <w:bookmarkStart w:id="23" w:name="Xbd0daab9b1fdc5661f70498f61836a6e4d0f0c7"/>
    <w:p>
      <w:pPr>
        <w:pStyle w:val="Heading3"/>
      </w:pPr>
      <w:r>
        <w:t xml:space="preserve">Member of Parliament (TBMM), Ankara Constituency</w:t>
      </w:r>
    </w:p>
    <w:p>
      <w:pPr>
        <w:pStyle w:val="FirstParagraph"/>
      </w:pPr>
      <w:r>
        <w:rPr>
          <w:bCs/>
          <w:b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Spearheaded legislative efforts to secure funding for infrastructure projects in Ankara, including road expansions and public transportation upgrades.</w:t>
      </w:r>
    </w:p>
    <w:p>
      <w:pPr>
        <w:numPr>
          <w:ilvl w:val="0"/>
          <w:numId w:val="1002"/>
        </w:numPr>
        <w:pStyle w:val="Compact"/>
      </w:pPr>
      <w:r>
        <w:t xml:space="preserve">Advocated for education reforms, leading to the establishment of three new vocational training centers in Ankara's underdeveloped districts.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municipalities to streamline bureaucratic processes, reducing approval times for community projects by 40%.</w:t>
      </w:r>
    </w:p>
    <w:p>
      <w:pPr>
        <w:numPr>
          <w:ilvl w:val="0"/>
          <w:numId w:val="1002"/>
        </w:numPr>
        <w:pStyle w:val="Compact"/>
      </w:pPr>
      <w:r>
        <w:t xml:space="preserve">Represented Ankara’s interests in national debates on environmental policies, promoting green initiatives like the "Ankara Green Belt Project."</w:t>
      </w:r>
    </w:p>
    <w:bookmarkEnd w:id="23"/>
    <w:bookmarkStart w:id="24" w:name="district-mayor-çankaya-district-ankara"/>
    <w:p>
      <w:pPr>
        <w:pStyle w:val="Heading3"/>
      </w:pPr>
      <w:r>
        <w:t xml:space="preserve">District Mayor, Çankaya District (Ankara)</w:t>
      </w:r>
    </w:p>
    <w:p>
      <w:pPr>
        <w:pStyle w:val="FirstParagraph"/>
      </w:pPr>
      <w:r>
        <w:rPr>
          <w:bCs/>
          <w:b/>
        </w:rPr>
        <w:t xml:space="preserve">2014 – 2018</w:t>
      </w:r>
    </w:p>
    <w:p>
      <w:pPr>
        <w:numPr>
          <w:ilvl w:val="0"/>
          <w:numId w:val="1003"/>
        </w:numPr>
        <w:pStyle w:val="Compact"/>
      </w:pPr>
      <w:r>
        <w:t xml:space="preserve">Implemented a comprehensive urban renewal plan that revitalized public spaces and improved waste management systems in Çankaya.</w:t>
      </w:r>
    </w:p>
    <w:p>
      <w:pPr>
        <w:numPr>
          <w:ilvl w:val="0"/>
          <w:numId w:val="1003"/>
        </w:numPr>
        <w:pStyle w:val="Compact"/>
      </w:pPr>
      <w:r>
        <w:t xml:space="preserve">Launched the "Ankara Youth Empowerment Program," providing vocational training and job placement services to over 5,000 local youth.</w:t>
      </w:r>
    </w:p>
    <w:p>
      <w:pPr>
        <w:numPr>
          <w:ilvl w:val="0"/>
          <w:numId w:val="1003"/>
        </w:numPr>
        <w:pStyle w:val="Compact"/>
      </w:pPr>
      <w:r>
        <w:t xml:space="preserve">Negotiated partnerships with private sector stakeholders to fund 12 new community centers across the district, focusing on cultural and social development.</w:t>
      </w:r>
    </w:p>
    <w:p>
      <w:pPr>
        <w:numPr>
          <w:ilvl w:val="0"/>
          <w:numId w:val="1003"/>
        </w:numPr>
        <w:pStyle w:val="Compact"/>
      </w:pPr>
      <w:r>
        <w:t xml:space="preserve">Received the "Ankara Municipal Excellence Award" in 2017 for outstanding contributions to public welfare and infrastructure development.</w:t>
      </w:r>
    </w:p>
    <w:bookmarkEnd w:id="24"/>
    <w:bookmarkStart w:id="25" w:name="Xc908eb64eccacd90510c0e937d7a99b7c8ee8bb"/>
    <w:p>
      <w:pPr>
        <w:pStyle w:val="Heading3"/>
      </w:pPr>
      <w:r>
        <w:t xml:space="preserve">City Council Member, Ankara Metropolitan Municipality</w:t>
      </w:r>
    </w:p>
    <w:p>
      <w:pPr>
        <w:pStyle w:val="FirstParagraph"/>
      </w:pPr>
      <w:r>
        <w:rPr>
          <w:bCs/>
          <w:b/>
        </w:rPr>
        <w:t xml:space="preserve">2011 – 2014</w:t>
      </w:r>
    </w:p>
    <w:p>
      <w:pPr>
        <w:numPr>
          <w:ilvl w:val="0"/>
          <w:numId w:val="1004"/>
        </w:numPr>
        <w:pStyle w:val="Compact"/>
      </w:pPr>
      <w:r>
        <w:t xml:space="preserve">Played a pivotal role in drafting the 2015-2020 Development Plan for Ankara, prioritizing smart city technologies and digital governance.</w:t>
      </w:r>
    </w:p>
    <w:p>
      <w:pPr>
        <w:numPr>
          <w:ilvl w:val="0"/>
          <w:numId w:val="1004"/>
        </w:numPr>
        <w:pStyle w:val="Compact"/>
      </w:pPr>
      <w:r>
        <w:t xml:space="preserve">Championed the "Ankara Green Spaces Initiative," increasing urban greenery by 15% through tree planting campaigns and park renovations.</w:t>
      </w:r>
    </w:p>
    <w:p>
      <w:pPr>
        <w:numPr>
          <w:ilvl w:val="0"/>
          <w:numId w:val="1004"/>
        </w:numPr>
        <w:pStyle w:val="Compact"/>
      </w:pPr>
      <w:r>
        <w:t xml:space="preserve">Founded the "Ankara Women’s Empowerment Committee," advocating for gender equality and supporting female entrepreneurs in the region.</w:t>
      </w:r>
    </w:p>
    <w:p>
      <w:pPr>
        <w:numPr>
          <w:ilvl w:val="0"/>
          <w:numId w:val="1004"/>
        </w:numPr>
        <w:pStyle w:val="Compact"/>
      </w:pPr>
      <w:r>
        <w:t xml:space="preserve">Organized town hall meetings to bridge the gap between citizens and policymakers, ensuring grassroots voices shaped local decisions.</w:t>
      </w:r>
    </w:p>
    <w:bookmarkEnd w:id="25"/>
    <w:bookmarkStart w:id="26" w:name="political-consultant-campaign-manager"/>
    <w:p>
      <w:pPr>
        <w:pStyle w:val="Heading3"/>
      </w:pPr>
      <w:r>
        <w:t xml:space="preserve">Political Consultant &amp; Campaign Manager</w:t>
      </w:r>
    </w:p>
    <w:p>
      <w:pPr>
        <w:pStyle w:val="FirstParagraph"/>
      </w:pPr>
      <w:r>
        <w:rPr>
          <w:bCs/>
          <w:b/>
        </w:rPr>
        <w:t xml:space="preserve">2008 – 2011</w:t>
      </w:r>
    </w:p>
    <w:p>
      <w:pPr>
        <w:numPr>
          <w:ilvl w:val="0"/>
          <w:numId w:val="1005"/>
        </w:numPr>
        <w:pStyle w:val="Compact"/>
      </w:pPr>
      <w:r>
        <w:t xml:space="preserve">Provided strategic guidance for multiple political campaigns in Ankara, focusing on voter engagement and policy messaging.</w:t>
      </w:r>
    </w:p>
    <w:p>
      <w:pPr>
        <w:numPr>
          <w:ilvl w:val="0"/>
          <w:numId w:val="1005"/>
        </w:numPr>
        <w:pStyle w:val="Compact"/>
      </w:pPr>
      <w:r>
        <w:t xml:space="preserve">Developed a digital outreach platform that increased voter turnout by 22% in the 2010 local elections.</w:t>
      </w:r>
    </w:p>
    <w:p>
      <w:pPr>
        <w:numPr>
          <w:ilvl w:val="0"/>
          <w:numId w:val="1005"/>
        </w:numPr>
        <w:pStyle w:val="Compact"/>
      </w:pPr>
      <w:r>
        <w:t xml:space="preserve">Conducted workshops on ethical leadership and democratic values for aspiring politicians in Turkey.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Political Strategy:</w:t>
      </w:r>
      <w:r>
        <w:t xml:space="preserve"> </w:t>
      </w:r>
      <w:r>
        <w:t xml:space="preserve">Expertise in designing and executing electoral campaigns tailored to Ankara’s diverse demographics.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Lobbying:</w:t>
      </w:r>
      <w:r>
        <w:t xml:space="preserve"> </w:t>
      </w:r>
      <w:r>
        <w:t xml:space="preserve">Proven ability to influence legislative decisions and secure funding for regional projects.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 Speaking:</w:t>
      </w:r>
      <w:r>
        <w:t xml:space="preserve"> </w:t>
      </w:r>
      <w:r>
        <w:t xml:space="preserve">Confident delivery of speeches at national forums, community events, and international conferences on Turkish politics.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Skilled in evaluating the socio-economic impact of policies on Ankara’s population and infrastructure.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Turkish; intermediate proficiency in English for international collaboration.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Turkish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(Proficient)</w:t>
      </w:r>
    </w:p>
    <w:bookmarkEnd w:id="29"/>
    <w:bookmarkStart w:id="30" w:name="honors-awards"/>
    <w:p>
      <w:pPr>
        <w:pStyle w:val="Heading2"/>
      </w:pPr>
      <w:r>
        <w:t xml:space="preserve">Honors &amp; Awards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Ankara Public Service Award</w:t>
      </w:r>
      <w:r>
        <w:t xml:space="preserve">, 2018 – Recognized for exceptional leadership in urban development.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Young Politician of the Year</w:t>
      </w:r>
      <w:r>
        <w:t xml:space="preserve">, 2015 – Honored by the Turkish Political Association for innovative governance.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National Civic Engagement Certificate</w:t>
      </w:r>
      <w:r>
        <w:t xml:space="preserve">, 2017 – Awarded by the Ministry of Interior for community-driven initiatives.</w:t>
      </w:r>
    </w:p>
    <w:bookmarkEnd w:id="30"/>
    <w:bookmarkStart w:id="31" w:name="publications-projects"/>
    <w:p>
      <w:pPr>
        <w:pStyle w:val="Heading2"/>
      </w:pPr>
      <w:r>
        <w:t xml:space="preserve">Publications &amp; Projects</w:t>
      </w:r>
    </w:p>
    <w:p>
      <w:pPr>
        <w:numPr>
          <w:ilvl w:val="0"/>
          <w:numId w:val="1009"/>
        </w:numPr>
        <w:pStyle w:val="Compact"/>
      </w:pPr>
      <w:r>
        <w:rPr>
          <w:iCs/>
          <w:i/>
        </w:rPr>
        <w:t xml:space="preserve">"Ankara’s Vision 2030: A Framework for Sustainable Growth"</w:t>
      </w:r>
      <w:r>
        <w:t xml:space="preserve"> </w:t>
      </w:r>
      <w:r>
        <w:t xml:space="preserve">– Published in the Ankara Policy Journal, 2019.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Project Lead:</w:t>
      </w:r>
      <w:r>
        <w:t xml:space="preserve"> </w:t>
      </w:r>
      <w:r>
        <w:t xml:space="preserve">"Smart Ankara Initiative" (2016-2018) – Integrated IoT technologies into city management systems.</w:t>
      </w:r>
    </w:p>
    <w:p>
      <w:pPr>
        <w:numPr>
          <w:ilvl w:val="0"/>
          <w:numId w:val="1009"/>
        </w:numPr>
        <w:pStyle w:val="Compact"/>
      </w:pPr>
      <w:r>
        <w:rPr>
          <w:iCs/>
          <w:i/>
        </w:rPr>
        <w:t xml:space="preserve">"Voices of Ankara: A Citizens’ Report on Urban Challenges"</w:t>
      </w:r>
      <w:r>
        <w:t xml:space="preserve"> </w:t>
      </w:r>
      <w:r>
        <w:t xml:space="preserve">– Co-authored with local NGOs, 2017.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ahmet.demir@ankara.gov.tr</w:t>
      </w:r>
    </w:p>
    <w:bookmarkEnd w:id="32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Politician, Turkey Ankara, Resume, Public Service, Policy Development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Politician - Ankara, Turkey</dc:title>
  <dc:creator/>
  <dc:language>en</dc:language>
  <cp:keywords/>
  <dcterms:created xsi:type="dcterms:W3CDTF">2026-07-23T03:22:29Z</dcterms:created>
  <dcterms:modified xsi:type="dcterms:W3CDTF">2026-07-23T03:22:29Z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