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Position:</w:t>
      </w:r>
      <w:r>
        <w:t xml:space="preserve"> </w:t>
      </w:r>
      <w:r>
        <w:t xml:space="preserve">Politician</w:t>
      </w:r>
      <w:r>
        <w:br/>
      </w:r>
      <w:r>
        <w:rPr>
          <w:bCs/>
          <w:b/>
        </w:rPr>
        <w:t xml:space="preserve">Contact:</w:t>
      </w:r>
      <w:r>
        <w:t xml:space="preserve"> </w:t>
      </w:r>
      <w:r>
        <w:t xml:space="preserve">[Email Address] | [Phone Number]</w:t>
      </w:r>
      <w:r>
        <w:br/>
      </w:r>
      <w:r>
        <w:rPr>
          <w:bCs/>
          <w:b/>
        </w:rPr>
        <w:t xml:space="preserve">Location:</w:t>
      </w:r>
      <w:r>
        <w:t xml:space="preserve"> </w:t>
      </w:r>
      <w:r>
        <w:t xml:space="preserve">Abu Dhabi, United Arab Emirates</w:t>
      </w:r>
    </w:p>
    <w:bookmarkEnd w:id="20"/>
    <w:bookmarkStart w:id="21" w:name="purpose"/>
    <w:p>
      <w:pPr>
        <w:pStyle w:val="Heading2"/>
      </w:pPr>
      <w:r>
        <w:t xml:space="preserve">Purpose</w:t>
      </w:r>
    </w:p>
    <w:p>
      <w:pPr>
        <w:pStyle w:val="FirstParagraph"/>
      </w:pPr>
      <w:r>
        <w:t xml:space="preserve">This resume outlines the professional journey of a dedicated politician committed to advancing the goals of the United Arab Emirates (UAE), with a specific focus on Abu Dhabi. As a leader in public service, this individual has contributed to shaping policies, fostering economic growth, and strengthening community engagement within the UAE's capital city.</w:t>
      </w:r>
    </w:p>
    <w:bookmarkEnd w:id="21"/>
    <w:bookmarkStart w:id="22" w:name="professional-summary"/>
    <w:p>
      <w:pPr>
        <w:pStyle w:val="Heading2"/>
      </w:pPr>
      <w:r>
        <w:t xml:space="preserve">Professional Summary</w:t>
      </w:r>
    </w:p>
    <w:p>
      <w:pPr>
        <w:pStyle w:val="FirstParagraph"/>
      </w:pPr>
      <w:r>
        <w:t xml:space="preserve">A seasoned politician with over [X] years of experience in governance and public administration, specializing in the development of Abu Dhabi. Proven track record in implementing initiatives aligned with the UAE Vision 2021 and Abu Dhabi’s strategic goals. Skilled in policy formulation, stakeholder engagement, and national development planning. Committed to promoting unity, innovation, and sustainable progress within the United Arab Emirates.</w:t>
      </w:r>
    </w:p>
    <w:bookmarkEnd w:id="22"/>
    <w:bookmarkStart w:id="23" w:name="key-achievements"/>
    <w:p>
      <w:pPr>
        <w:pStyle w:val="Heading2"/>
      </w:pPr>
      <w:r>
        <w:t xml:space="preserve">Key Achievements</w:t>
      </w:r>
    </w:p>
    <w:p>
      <w:pPr>
        <w:numPr>
          <w:ilvl w:val="0"/>
          <w:numId w:val="1001"/>
        </w:numPr>
        <w:pStyle w:val="Compact"/>
      </w:pPr>
      <w:r>
        <w:t xml:space="preserve">Played a pivotal role in the implementation of Abu Dhabi’s Economic Vision 2030, driving diversification and reducing reliance on oil revenues.</w:t>
      </w:r>
    </w:p>
    <w:p>
      <w:pPr>
        <w:numPr>
          <w:ilvl w:val="0"/>
          <w:numId w:val="1001"/>
        </w:numPr>
        <w:pStyle w:val="Compact"/>
      </w:pPr>
      <w:r>
        <w:t xml:space="preserve">Spearheaded community development programs that improved access to education, healthcare, and infrastructure for residents of Abu Dhabi.</w:t>
      </w:r>
    </w:p>
    <w:p>
      <w:pPr>
        <w:numPr>
          <w:ilvl w:val="0"/>
          <w:numId w:val="1001"/>
        </w:numPr>
        <w:pStyle w:val="Compact"/>
      </w:pPr>
      <w:r>
        <w:t xml:space="preserve">Collaborated with federal and local authorities to enhance national security frameworks in alignment with UAE’s strategic priorities.</w:t>
      </w:r>
    </w:p>
    <w:p>
      <w:pPr>
        <w:numPr>
          <w:ilvl w:val="0"/>
          <w:numId w:val="1001"/>
        </w:numPr>
        <w:pStyle w:val="Compact"/>
      </w:pPr>
      <w:r>
        <w:t xml:space="preserve">Advocated for youth empowerment initiatives, including vocational training and entrepreneurship programs tailored to the needs of Abu Dhabi’s population.</w:t>
      </w:r>
    </w:p>
    <w:p>
      <w:pPr>
        <w:numPr>
          <w:ilvl w:val="0"/>
          <w:numId w:val="1001"/>
        </w:numPr>
        <w:pStyle w:val="Compact"/>
      </w:pPr>
      <w:r>
        <w:t xml:space="preserve">Contributed to the creation of policies supporting renewable energy projects, positioning Abu Dhabi as a global leader in sustainable development.</w:t>
      </w:r>
    </w:p>
    <w:bookmarkEnd w:id="23"/>
    <w:bookmarkStart w:id="27" w:name="work-experience"/>
    <w:p>
      <w:pPr>
        <w:pStyle w:val="Heading2"/>
      </w:pPr>
      <w:r>
        <w:t xml:space="preserve">Work Experience</w:t>
      </w:r>
    </w:p>
    <w:bookmarkStart w:id="24" w:name="Xcc6328a52e1145f138f90f01ab9ee2932f8112b"/>
    <w:p>
      <w:pPr>
        <w:pStyle w:val="Heading3"/>
      </w:pPr>
      <w:r>
        <w:t xml:space="preserve">Member of the Federal National Council (FNC), UAE</w:t>
      </w:r>
    </w:p>
    <w:p>
      <w:pPr>
        <w:pStyle w:val="FirstParagraph"/>
      </w:pPr>
      <w:r>
        <w:rPr>
          <w:iCs/>
          <w:i/>
        </w:rPr>
        <w:t xml:space="preserve">Abu Dhabi, United Arab Emirates | [Start Year] – [End Year]</w:t>
      </w:r>
    </w:p>
    <w:p>
      <w:pPr>
        <w:numPr>
          <w:ilvl w:val="0"/>
          <w:numId w:val="1002"/>
        </w:numPr>
        <w:pStyle w:val="Compact"/>
      </w:pPr>
      <w:r>
        <w:t xml:space="preserve">Served as a representative of Abu Dhabi in the UAE’s legislative body, contributing to the drafting and approval of national laws and policies.</w:t>
      </w:r>
    </w:p>
    <w:p>
      <w:pPr>
        <w:numPr>
          <w:ilvl w:val="0"/>
          <w:numId w:val="1002"/>
        </w:numPr>
        <w:pStyle w:val="Compact"/>
      </w:pPr>
      <w:r>
        <w:t xml:space="preserve">Advocated for regional development projects, ensuring Abu Dhabi’s interests were prioritized in federal decision-making processes.</w:t>
      </w:r>
    </w:p>
    <w:p>
      <w:pPr>
        <w:numPr>
          <w:ilvl w:val="0"/>
          <w:numId w:val="1002"/>
        </w:numPr>
        <w:pStyle w:val="Compact"/>
      </w:pPr>
      <w:r>
        <w:t xml:space="preserve">Engaged with citizens through public forums, gathering feedback to shape legislation that addressed local needs and aspirations.</w:t>
      </w:r>
    </w:p>
    <w:bookmarkEnd w:id="24"/>
    <w:bookmarkStart w:id="25" w:name="chairperson-abu-dhabi-youth-council"/>
    <w:p>
      <w:pPr>
        <w:pStyle w:val="Heading3"/>
      </w:pPr>
      <w:r>
        <w:t xml:space="preserve">Chairperson, Abu Dhabi Youth Council</w:t>
      </w:r>
    </w:p>
    <w:p>
      <w:pPr>
        <w:pStyle w:val="FirstParagraph"/>
      </w:pPr>
      <w:r>
        <w:rPr>
          <w:iCs/>
          <w:i/>
        </w:rPr>
        <w:t xml:space="preserve">Abu Dhabi, United Arab Emirates | [Start Year] – [End Year]</w:t>
      </w:r>
    </w:p>
    <w:p>
      <w:pPr>
        <w:numPr>
          <w:ilvl w:val="0"/>
          <w:numId w:val="1003"/>
        </w:numPr>
        <w:pStyle w:val="Compact"/>
      </w:pPr>
      <w:r>
        <w:t xml:space="preserve">Directed initiatives to empower young professionals and students in Abu Dhabi, fostering leadership skills and civic responsibility.</w:t>
      </w:r>
    </w:p>
    <w:p>
      <w:pPr>
        <w:numPr>
          <w:ilvl w:val="0"/>
          <w:numId w:val="1003"/>
        </w:numPr>
        <w:pStyle w:val="Compact"/>
      </w:pPr>
      <w:r>
        <w:t xml:space="preserve">Collaborated with government agencies to launch programs addressing youth unemployment and educational gaps.</w:t>
      </w:r>
    </w:p>
    <w:p>
      <w:pPr>
        <w:numPr>
          <w:ilvl w:val="0"/>
          <w:numId w:val="1003"/>
        </w:numPr>
        <w:pStyle w:val="Compact"/>
      </w:pPr>
      <w:r>
        <w:t xml:space="preserve">Organized national events that highlighted the role of youth in advancing the UAE’s vision for a knowledge-based economy.</w:t>
      </w:r>
    </w:p>
    <w:bookmarkEnd w:id="25"/>
    <w:bookmarkStart w:id="26" w:name="political-advisor-abu-dhabi-government"/>
    <w:p>
      <w:pPr>
        <w:pStyle w:val="Heading3"/>
      </w:pPr>
      <w:r>
        <w:t xml:space="preserve">Political Advisor, Abu Dhabi Government</w:t>
      </w:r>
    </w:p>
    <w:p>
      <w:pPr>
        <w:pStyle w:val="FirstParagraph"/>
      </w:pPr>
      <w:r>
        <w:rPr>
          <w:iCs/>
          <w:i/>
        </w:rPr>
        <w:t xml:space="preserve">Abu Dhabi, United Arab Emirates | [Start Year] – [End Year]</w:t>
      </w:r>
    </w:p>
    <w:p>
      <w:pPr>
        <w:numPr>
          <w:ilvl w:val="0"/>
          <w:numId w:val="1004"/>
        </w:numPr>
        <w:pStyle w:val="Compact"/>
      </w:pPr>
      <w:r>
        <w:t xml:space="preserve">Provided strategic guidance on policy development, ensuring alignment with the UAE’s long-term objectives.</w:t>
      </w:r>
    </w:p>
    <w:p>
      <w:pPr>
        <w:numPr>
          <w:ilvl w:val="0"/>
          <w:numId w:val="1004"/>
        </w:numPr>
        <w:pStyle w:val="Compact"/>
      </w:pPr>
      <w:r>
        <w:t xml:space="preserve">Supported the implementation of initiatives focused on cultural preservation and social cohesion in Abu Dhabi.</w:t>
      </w:r>
    </w:p>
    <w:p>
      <w:pPr>
        <w:numPr>
          <w:ilvl w:val="0"/>
          <w:numId w:val="1004"/>
        </w:numPr>
        <w:pStyle w:val="Compact"/>
      </w:pPr>
      <w:r>
        <w:t xml:space="preserve">Facilitated partnerships between public and private sectors to drive innovation and economic growth.</w:t>
      </w:r>
    </w:p>
    <w:bookmarkEnd w:id="26"/>
    <w:bookmarkEnd w:id="27"/>
    <w:bookmarkStart w:id="30" w:name="educational-background"/>
    <w:p>
      <w:pPr>
        <w:pStyle w:val="Heading2"/>
      </w:pPr>
      <w:r>
        <w:t xml:space="preserve">Educational Background</w:t>
      </w:r>
    </w:p>
    <w:bookmarkStart w:id="28" w:name="masters-in-public-administration"/>
    <w:p>
      <w:pPr>
        <w:pStyle w:val="Heading3"/>
      </w:pPr>
      <w:r>
        <w:t xml:space="preserve">Masters in Public Administration</w:t>
      </w:r>
    </w:p>
    <w:p>
      <w:pPr>
        <w:pStyle w:val="FirstParagraph"/>
      </w:pPr>
      <w:r>
        <w:rPr>
          <w:iCs/>
          <w:i/>
        </w:rPr>
        <w:t xml:space="preserve">Abu Dhabi University, UAE | [Graduation Year]</w:t>
      </w:r>
    </w:p>
    <w:p>
      <w:pPr>
        <w:pStyle w:val="BodyText"/>
      </w:pPr>
      <w:r>
        <w:t xml:space="preserve">Focus areas: Governance, policy analysis, and public sector management. Thesis on "Strategic Leadership in Urban Development: Case Study of Abu Dhabi."</w:t>
      </w:r>
    </w:p>
    <w:bookmarkEnd w:id="28"/>
    <w:bookmarkStart w:id="29" w:name="bachelor-of-arts-in-political-science"/>
    <w:p>
      <w:pPr>
        <w:pStyle w:val="Heading3"/>
      </w:pPr>
      <w:r>
        <w:t xml:space="preserve">Bachelor of Arts in Political Science</w:t>
      </w:r>
    </w:p>
    <w:p>
      <w:pPr>
        <w:pStyle w:val="FirstParagraph"/>
      </w:pPr>
      <w:r>
        <w:rPr>
          <w:iCs/>
          <w:i/>
        </w:rPr>
        <w:t xml:space="preserve">University of Dubai, UAE | [Graduation Year]</w:t>
      </w:r>
    </w:p>
    <w:p>
      <w:pPr>
        <w:pStyle w:val="BodyText"/>
      </w:pPr>
      <w:r>
        <w:t xml:space="preserve">Emphasis on comparative politics, international relations, and regional studies. Research projects focused on the political dynamics of the Gulf Cooperation Council (GCC).</w:t>
      </w:r>
    </w:p>
    <w:bookmarkEnd w:id="29"/>
    <w:bookmarkEnd w:id="30"/>
    <w:bookmarkStart w:id="31" w:name="certifications"/>
    <w:p>
      <w:pPr>
        <w:pStyle w:val="Heading2"/>
      </w:pPr>
      <w:r>
        <w:t xml:space="preserve">Certifications</w:t>
      </w:r>
    </w:p>
    <w:p>
      <w:pPr>
        <w:numPr>
          <w:ilvl w:val="0"/>
          <w:numId w:val="1005"/>
        </w:numPr>
        <w:pStyle w:val="Compact"/>
      </w:pPr>
      <w:r>
        <w:t xml:space="preserve">Professional Certification in Leadership and Governance, [Institution Name], [Year]</w:t>
      </w:r>
    </w:p>
    <w:p>
      <w:pPr>
        <w:numPr>
          <w:ilvl w:val="0"/>
          <w:numId w:val="1005"/>
        </w:numPr>
        <w:pStyle w:val="Compact"/>
      </w:pPr>
      <w:r>
        <w:t xml:space="preserve">Advanced Training in Public Policy Analysis, [Institution Name], [Year]</w:t>
      </w:r>
    </w:p>
    <w:p>
      <w:pPr>
        <w:numPr>
          <w:ilvl w:val="0"/>
          <w:numId w:val="1005"/>
        </w:numPr>
        <w:pStyle w:val="Compact"/>
      </w:pPr>
      <w:r>
        <w:t xml:space="preserve">Certificate in Sustainable Development Practices, UAE Ministry of Climate Change and Environment, [Year]</w:t>
      </w:r>
    </w:p>
    <w:bookmarkEnd w:id="31"/>
    <w:bookmarkStart w:id="32"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(Fluent)</w:t>
      </w:r>
    </w:p>
    <w:p>
      <w:pPr>
        <w:numPr>
          <w:ilvl w:val="0"/>
          <w:numId w:val="1006"/>
        </w:numPr>
        <w:pStyle w:val="Compact"/>
      </w:pPr>
      <w:r>
        <w:t xml:space="preserve">French (Basic Understanding)</w:t>
      </w:r>
    </w:p>
    <w:bookmarkEnd w:id="32"/>
    <w:bookmarkStart w:id="33" w:name="references"/>
    <w:p>
      <w:pPr>
        <w:pStyle w:val="Heading2"/>
      </w:pPr>
      <w:r>
        <w:t xml:space="preserve">References</w:t>
      </w:r>
    </w:p>
    <w:p>
      <w:pPr>
        <w:pStyle w:val="FirstParagraph"/>
      </w:pPr>
      <w:r>
        <w:t xml:space="preserve">Available upon request. References include current and former colleagues, government officials, and community leaders from Abu Dhabi, UAE.</w:t>
      </w:r>
    </w:p>
    <w:p>
      <w:pPr>
        <w:pStyle w:val="BodyText"/>
      </w:pPr>
      <w:r>
        <w:t xml:space="preserve">This resume is tailored for a politician in the United Arab Emirates, with a focus on Abu Dhabi's political landscape and national development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United Arab Emirates, Abu Dhabi</dc:title>
  <dc:creator/>
  <dc:language>en</dc:language>
  <cp:keywords/>
  <dcterms:created xsi:type="dcterms:W3CDTF">2026-07-24T03:55:32Z</dcterms:created>
  <dcterms:modified xsi:type="dcterms:W3CDTF">2026-07-24T03:55:32Z</dcterms:modified>
</cp:coreProperties>
</file>

<file path=docProps/custom.xml><?xml version="1.0" encoding="utf-8"?>
<Properties xmlns="http://schemas.openxmlformats.org/officeDocument/2006/custom-properties" xmlns:vt="http://schemas.openxmlformats.org/officeDocument/2006/docPropsVTypes"/>
</file>