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political-resume-of-name"/>
    <w:p>
      <w:pPr>
        <w:pStyle w:val="Heading1"/>
      </w:pPr>
      <w:r>
        <w:t xml:space="preserve">Political Resume of [Name]</w:t>
      </w:r>
    </w:p>
    <w:p>
      <w:pPr>
        <w:pStyle w:val="FirstParagraph"/>
      </w:pPr>
      <w:r>
        <w:rPr>
          <w:bCs/>
          <w:b/>
        </w:rPr>
        <w:t xml:space="preserve">Address:</w:t>
      </w:r>
      <w:r>
        <w:t xml:space="preserve"> </w:t>
      </w:r>
      <w:r>
        <w:t xml:space="preserve">[Address], Dubai, United Arab Emirates</w:t>
      </w:r>
      <w:r>
        <w:br/>
      </w:r>
      <w:r>
        <w:rPr>
          <w:bCs/>
          <w:b/>
        </w:rPr>
        <w:t xml:space="preserve">Email:</w:t>
      </w:r>
      <w:r>
        <w:t xml:space="preserve"> </w:t>
      </w:r>
      <w:r>
        <w:t xml:space="preserve">[Email Address]</w:t>
      </w:r>
      <w:r>
        <w:br/>
      </w:r>
      <w:r>
        <w:rPr>
          <w:bCs/>
          <w:b/>
        </w:rPr>
        <w:t xml:space="preserve">Phone:</w:t>
      </w:r>
      <w:r>
        <w:t xml:space="preserve"> </w:t>
      </w:r>
      <w:r>
        <w:t xml:space="preserve">[+971 XXX XXX XXXX]</w:t>
      </w:r>
      <w:r>
        <w:br/>
      </w:r>
      <w:r>
        <w:rPr>
          <w:bCs/>
          <w:b/>
        </w:rPr>
        <w:t xml:space="preserve">LinkedIn:</w:t>
      </w:r>
      <w:r>
        <w:t xml:space="preserve"> </w:t>
      </w:r>
      <w:r>
        <w:t xml:space="preserve">[LinkedIn Profile]</w:t>
      </w:r>
    </w:p>
    <w:bookmarkStart w:id="20" w:name="professional-summary"/>
    <w:p>
      <w:pPr>
        <w:pStyle w:val="Heading2"/>
      </w:pPr>
      <w:r>
        <w:t xml:space="preserve">Professional Summary</w:t>
      </w:r>
    </w:p>
    <w:p>
      <w:pPr>
        <w:pStyle w:val="FirstParagraph"/>
      </w:pPr>
      <w:r>
        <w:t xml:space="preserve">[Name] is a dedicated and visionary politician with extensive experience in public service, policy development, and community leadership within the United Arab Emirates (UAE), specifically Dubai. With a strong commitment to the principles of innovation, sustainability, and national development, [Name] has played a pivotal role in shaping policies that align with UAE Vision 2021 and the Dubai Plan 2021. As a respected figure in UAE politics, [Name] has consistently focused on fostering economic growth, enhancing public welfare, and promoting cultural preservation. Their work as a politician in Dubai reflects an unwavering dedication to the progress of the emirate while upholding the values of unity, resilience, and forward-thinking governance.</w:t>
      </w:r>
    </w:p>
    <w:bookmarkEnd w:id="20"/>
    <w:bookmarkStart w:id="21" w:name="education"/>
    <w:p>
      <w:pPr>
        <w:pStyle w:val="Heading2"/>
      </w:pPr>
      <w:r>
        <w:t xml:space="preserve">Education</w:t>
      </w:r>
    </w:p>
    <w:p>
      <w:pPr>
        <w:numPr>
          <w:ilvl w:val="0"/>
          <w:numId w:val="1001"/>
        </w:numPr>
        <w:pStyle w:val="Compact"/>
      </w:pPr>
      <w:r>
        <w:rPr>
          <w:bCs/>
          <w:b/>
        </w:rPr>
        <w:t xml:space="preserve">Bachelor’s Degree in Political Science</w:t>
      </w:r>
      <w:r>
        <w:t xml:space="preserve">, [University Name], Dubai, UAE (Year)</w:t>
      </w:r>
    </w:p>
    <w:p>
      <w:pPr>
        <w:numPr>
          <w:ilvl w:val="0"/>
          <w:numId w:val="1001"/>
        </w:numPr>
        <w:pStyle w:val="Compact"/>
      </w:pPr>
      <w:r>
        <w:rPr>
          <w:bCs/>
          <w:b/>
        </w:rPr>
        <w:t xml:space="preserve">Master’s Degree in Public Administration</w:t>
      </w:r>
      <w:r>
        <w:t xml:space="preserve">, [University Name], United Arab Emirates (Year)</w:t>
      </w:r>
    </w:p>
    <w:p>
      <w:pPr>
        <w:numPr>
          <w:ilvl w:val="0"/>
          <w:numId w:val="1001"/>
        </w:numPr>
        <w:pStyle w:val="Compact"/>
      </w:pPr>
      <w:r>
        <w:rPr>
          <w:bCs/>
          <w:b/>
        </w:rPr>
        <w:t xml:space="preserve">Advanced Certification in Leadership and Governance</w:t>
      </w:r>
      <w:r>
        <w:t xml:space="preserve">, [Institution Name], Dubai, UAE (Year)</w:t>
      </w:r>
    </w:p>
    <w:bookmarkEnd w:id="21"/>
    <w:bookmarkStart w:id="25" w:name="professional-experience"/>
    <w:p>
      <w:pPr>
        <w:pStyle w:val="Heading2"/>
      </w:pPr>
      <w:r>
        <w:t xml:space="preserve">Professional Experience</w:t>
      </w:r>
    </w:p>
    <w:bookmarkStart w:id="22" w:name="member-of-the-dubai-council"/>
    <w:p>
      <w:pPr>
        <w:pStyle w:val="Heading3"/>
      </w:pPr>
      <w:r>
        <w:t xml:space="preserve">Member of the Dubai Council</w:t>
      </w:r>
    </w:p>
    <w:p>
      <w:pPr>
        <w:pStyle w:val="FirstParagraph"/>
      </w:pPr>
      <w:r>
        <w:rPr>
          <w:iCs/>
          <w:i/>
        </w:rPr>
        <w:t xml:space="preserve">[Start Date] – Present</w:t>
      </w:r>
    </w:p>
    <w:p>
      <w:pPr>
        <w:numPr>
          <w:ilvl w:val="0"/>
          <w:numId w:val="1002"/>
        </w:numPr>
        <w:pStyle w:val="Compact"/>
      </w:pPr>
      <w:r>
        <w:t xml:space="preserve">Spearheaded the development of policies focused on urban sustainability and smart city initiatives, directly contributing to Dubai’s vision as a global leader in innovation.</w:t>
      </w:r>
    </w:p>
    <w:p>
      <w:pPr>
        <w:numPr>
          <w:ilvl w:val="0"/>
          <w:numId w:val="1002"/>
        </w:numPr>
        <w:pStyle w:val="Compact"/>
      </w:pPr>
      <w:r>
        <w:t xml:space="preserve">Collaborated with government agencies to enhance public services, including healthcare, education, and infrastructure projects aligned with UAE national goals.</w:t>
      </w:r>
    </w:p>
    <w:p>
      <w:pPr>
        <w:numPr>
          <w:ilvl w:val="0"/>
          <w:numId w:val="1002"/>
        </w:numPr>
        <w:pStyle w:val="Compact"/>
      </w:pPr>
      <w:r>
        <w:t xml:space="preserve">Advocated for youth empowerment programs to ensure the next generation of Dubai residents is equipped with skills for future economic opportunities.</w:t>
      </w:r>
    </w:p>
    <w:bookmarkEnd w:id="22"/>
    <w:bookmarkStart w:id="23" w:name="head-of-department-dubai-government"/>
    <w:p>
      <w:pPr>
        <w:pStyle w:val="Heading3"/>
      </w:pPr>
      <w:r>
        <w:t xml:space="preserve">Head of Department, Dubai Government</w:t>
      </w:r>
    </w:p>
    <w:p>
      <w:pPr>
        <w:pStyle w:val="FirstParagraph"/>
      </w:pPr>
      <w:r>
        <w:rPr>
          <w:iCs/>
          <w:i/>
        </w:rPr>
        <w:t xml:space="preserve">[Start Date] – [End Date]</w:t>
      </w:r>
    </w:p>
    <w:p>
      <w:pPr>
        <w:numPr>
          <w:ilvl w:val="0"/>
          <w:numId w:val="1003"/>
        </w:numPr>
        <w:pStyle w:val="Compact"/>
      </w:pPr>
      <w:r>
        <w:t xml:space="preserve">Managed cross-sectoral projects to strengthen community engagement and ensure equitable distribution of resources across Dubai’s diverse population.</w:t>
      </w:r>
    </w:p>
    <w:p>
      <w:pPr>
        <w:numPr>
          <w:ilvl w:val="0"/>
          <w:numId w:val="1003"/>
        </w:numPr>
        <w:pStyle w:val="Compact"/>
      </w:pPr>
      <w:r>
        <w:t xml:space="preserve">Played a key role in the implementation of the Dubai Green Economy Strategy, reducing carbon emissions by 20% within five years.</w:t>
      </w:r>
    </w:p>
    <w:p>
      <w:pPr>
        <w:numPr>
          <w:ilvl w:val="0"/>
          <w:numId w:val="1003"/>
        </w:numPr>
        <w:pStyle w:val="Compact"/>
      </w:pPr>
      <w:r>
        <w:t xml:space="preserve">Established partnerships with international organizations to promote cultural exchange and tourism, bolstering Dubai’s global reputation.</w:t>
      </w:r>
    </w:p>
    <w:bookmarkEnd w:id="23"/>
    <w:bookmarkStart w:id="24" w:name="X4f097f8776586d2780fd2b3946e74860924297e"/>
    <w:p>
      <w:pPr>
        <w:pStyle w:val="Heading3"/>
      </w:pPr>
      <w:r>
        <w:t xml:space="preserve">Assistant to the Minister of State for Community Development</w:t>
      </w:r>
    </w:p>
    <w:p>
      <w:pPr>
        <w:pStyle w:val="FirstParagraph"/>
      </w:pPr>
      <w:r>
        <w:rPr>
          <w:iCs/>
          <w:i/>
        </w:rPr>
        <w:t xml:space="preserve">[Start Date] – [End Date]</w:t>
      </w:r>
    </w:p>
    <w:p>
      <w:pPr>
        <w:numPr>
          <w:ilvl w:val="0"/>
          <w:numId w:val="1004"/>
        </w:numPr>
        <w:pStyle w:val="Compact"/>
      </w:pPr>
      <w:r>
        <w:t xml:space="preserve">Supported the development of social welfare programs targeting underserved communities, emphasizing inclusivity and equity.</w:t>
      </w:r>
    </w:p>
    <w:p>
      <w:pPr>
        <w:numPr>
          <w:ilvl w:val="0"/>
          <w:numId w:val="1004"/>
        </w:numPr>
        <w:pStyle w:val="Compact"/>
      </w:pPr>
      <w:r>
        <w:t xml:space="preserve">Contributed to policy frameworks that enhanced public participation in governance, ensuring transparency and accountability in UAE political processes.</w:t>
      </w:r>
    </w:p>
    <w:p>
      <w:pPr>
        <w:numPr>
          <w:ilvl w:val="0"/>
          <w:numId w:val="1004"/>
        </w:numPr>
        <w:pStyle w:val="Compact"/>
      </w:pPr>
      <w:r>
        <w:t xml:space="preserve">Organized national events to celebrate UAE heritage, fostering a sense of identity and pride among residents.</w:t>
      </w:r>
    </w:p>
    <w:bookmarkEnd w:id="24"/>
    <w:bookmarkEnd w:id="25"/>
    <w:bookmarkStart w:id="26" w:name="achievements"/>
    <w:p>
      <w:pPr>
        <w:pStyle w:val="Heading2"/>
      </w:pPr>
      <w:r>
        <w:t xml:space="preserve">Achievements</w:t>
      </w:r>
    </w:p>
    <w:p>
      <w:pPr>
        <w:numPr>
          <w:ilvl w:val="0"/>
          <w:numId w:val="1005"/>
        </w:numPr>
        <w:pStyle w:val="Compact"/>
      </w:pPr>
      <w:r>
        <w:t xml:space="preserve">Recognized as "Outstanding Public Servant" by the Dubai Government in [Year] for exceptional contributions to community development.</w:t>
      </w:r>
    </w:p>
    <w:p>
      <w:pPr>
        <w:numPr>
          <w:ilvl w:val="0"/>
          <w:numId w:val="1005"/>
        </w:numPr>
        <w:pStyle w:val="Compact"/>
      </w:pPr>
      <w:r>
        <w:t xml:space="preserve">Led the successful launch of the "Dubai Youth Innovation Hub," a platform that has empowered over 5,000 local entrepreneurs since [Year].</w:t>
      </w:r>
    </w:p>
    <w:p>
      <w:pPr>
        <w:numPr>
          <w:ilvl w:val="0"/>
          <w:numId w:val="1005"/>
        </w:numPr>
        <w:pStyle w:val="Compact"/>
      </w:pPr>
      <w:r>
        <w:t xml:space="preserve">Played a critical role in drafting legislation that strengthened labor rights and improved working conditions for UAE residents and expatriates.</w:t>
      </w:r>
    </w:p>
    <w:p>
      <w:pPr>
        <w:numPr>
          <w:ilvl w:val="0"/>
          <w:numId w:val="1005"/>
        </w:numPr>
        <w:pStyle w:val="Compact"/>
      </w:pPr>
      <w:r>
        <w:t xml:space="preserve">Contributed to the global recognition of Dubai as the host city for the Expo 2020, showcasing the emirate’s commitment to innovation and sustainability.</w:t>
      </w:r>
    </w:p>
    <w:bookmarkEnd w:id="26"/>
    <w:bookmarkStart w:id="27" w:name="leadership-roles"/>
    <w:p>
      <w:pPr>
        <w:pStyle w:val="Heading2"/>
      </w:pPr>
      <w:r>
        <w:t xml:space="preserve">Leadership Roles</w:t>
      </w:r>
    </w:p>
    <w:p>
      <w:pPr>
        <w:pStyle w:val="FirstParagraph"/>
      </w:pPr>
      <w:r>
        <w:t xml:space="preserve">[Name] has consistently demonstrated leadership in both public and private sectors. As a key member of the UAE National Youth Council, they advocated for policies that prioritize education, technology, and environmental stewardship. Their work with the Dubai Chamber of Commerce and Industry focused on fostering business growth while ensuring alignment with UAE national strategies.</w:t>
      </w:r>
    </w:p>
    <w:bookmarkEnd w:id="27"/>
    <w:bookmarkStart w:id="28" w:name="community-involvement"/>
    <w:p>
      <w:pPr>
        <w:pStyle w:val="Heading2"/>
      </w:pPr>
      <w:r>
        <w:t xml:space="preserve">Community Involvement</w:t>
      </w:r>
    </w:p>
    <w:p>
      <w:pPr>
        <w:numPr>
          <w:ilvl w:val="0"/>
          <w:numId w:val="1006"/>
        </w:numPr>
        <w:pStyle w:val="Compact"/>
      </w:pPr>
      <w:r>
        <w:t xml:space="preserve">Volunteered as a mentor for the "Dubai Future Leaders Program," guiding young professionals in leadership and governance.</w:t>
      </w:r>
    </w:p>
    <w:p>
      <w:pPr>
        <w:numPr>
          <w:ilvl w:val="0"/>
          <w:numId w:val="1006"/>
        </w:numPr>
        <w:pStyle w:val="Compact"/>
      </w:pPr>
      <w:r>
        <w:t xml:space="preserve">Participated in initiatives to promote environmental awareness, including tree-planting campaigns and waste reduction programs.</w:t>
      </w:r>
    </w:p>
    <w:p>
      <w:pPr>
        <w:numPr>
          <w:ilvl w:val="0"/>
          <w:numId w:val="1006"/>
        </w:numPr>
        <w:pStyle w:val="Compact"/>
      </w:pPr>
      <w:r>
        <w:t xml:space="preserve">Supported local charities focused on education and healthcare, ensuring access to essential services for vulnerable populations.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Advanced Leadership Program</w:t>
      </w:r>
      <w:r>
        <w:t xml:space="preserve">, [Institution Name], Dubai (Year)</w:t>
      </w:r>
    </w:p>
    <w:p>
      <w:pPr>
        <w:numPr>
          <w:ilvl w:val="0"/>
          <w:numId w:val="1007"/>
        </w:numPr>
        <w:pStyle w:val="Compact"/>
      </w:pPr>
      <w:r>
        <w:rPr>
          <w:bCs/>
          <w:b/>
        </w:rPr>
        <w:t xml:space="preserve">Public Policy Analysis Certificate</w:t>
      </w:r>
      <w:r>
        <w:t xml:space="preserve">, [University Name], UAE (Year)</w:t>
      </w:r>
    </w:p>
    <w:p>
      <w:pPr>
        <w:numPr>
          <w:ilvl w:val="0"/>
          <w:numId w:val="1007"/>
        </w:numPr>
        <w:pStyle w:val="Compact"/>
      </w:pPr>
      <w:r>
        <w:rPr>
          <w:bCs/>
          <w:b/>
        </w:rPr>
        <w:t xml:space="preserve">Sustainable Development Goals (SDGs) Training</w:t>
      </w:r>
      <w:r>
        <w:t xml:space="preserve">, United Nations, [Year]</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[Name] has worked collaboratively with prominent leaders in UAE politics, including [Names of Notable Figures], and is known for their integrity, vision, and dedication to the United Arab Emirates Dubai.</w:t>
      </w:r>
    </w:p>
    <w:p>
      <w:pPr>
        <w:pStyle w:val="BodyText"/>
      </w:pPr>
      <w:r>
        <w:t xml:space="preserve">© 2023 [Name]. All rights reserved. This resume reflects the professional journey of a politician committed to advancing the United Arab Emirates Dubai through effective governance and community-focused policies.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United Arab Emirates Dubai</dc:title>
  <dc:creator/>
  <dc:language>en</dc:language>
  <cp:keywords/>
  <dcterms:created xsi:type="dcterms:W3CDTF">2026-07-23T20:31:17Z</dcterms:created>
  <dcterms:modified xsi:type="dcterms:W3CDTF">2026-07-23T20:31:17Z</dcterms:modified>
</cp:coreProperties>
</file>

<file path=docProps/custom.xml><?xml version="1.0" encoding="utf-8"?>
<Properties xmlns="http://schemas.openxmlformats.org/officeDocument/2006/custom-properties" xmlns:vt="http://schemas.openxmlformats.org/officeDocument/2006/docPropsVTypes"/>
</file>