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Politician</w:t>
      </w:r>
      <w:r>
        <w:t xml:space="preserve"> </w:t>
      </w:r>
      <w:r>
        <w:t xml:space="preserve">in</w:t>
      </w:r>
      <w:r>
        <w:t xml:space="preserve"> </w:t>
      </w:r>
      <w:r>
        <w:t xml:space="preserve">Venezuela</w:t>
      </w:r>
      <w:r>
        <w:t xml:space="preserve"> </w:t>
      </w:r>
      <w:r>
        <w:t xml:space="preserve">Caracas</w:t>
      </w:r>
    </w:p>
    <w:bookmarkStart w:id="34" w:name="resume"/>
    <w:p>
      <w:pPr>
        <w:pStyle w:val="Heading1"/>
      </w:pPr>
      <w:r>
        <w:t xml:space="preserve">Resume</w:t>
      </w:r>
    </w:p>
    <w:p>
      <w:pPr>
        <w:pStyle w:val="FirstParagraph"/>
      </w:pPr>
      <w:r>
        <w:rPr>
          <w:bCs/>
          <w:b/>
        </w:rPr>
        <w:t xml:space="preserve">Name:</w:t>
      </w:r>
      <w:r>
        <w:t xml:space="preserve"> </w:t>
      </w:r>
      <w:r>
        <w:t xml:space="preserve">[Full Name]</w:t>
      </w:r>
    </w:p>
    <w:p>
      <w:pPr>
        <w:pStyle w:val="BodyText"/>
      </w:pPr>
      <w:r>
        <w:rPr>
          <w:bCs/>
          <w:b/>
        </w:rPr>
        <w:t xml:space="preserve">Email:</w:t>
      </w:r>
      <w:r>
        <w:t xml:space="preserve"> </w:t>
      </w:r>
      <w:r>
        <w:t xml:space="preserve">[email@example.com]</w:t>
      </w:r>
    </w:p>
    <w:p>
      <w:pPr>
        <w:pStyle w:val="BodyText"/>
      </w:pPr>
      <w:r>
        <w:rPr>
          <w:bCs/>
          <w:b/>
        </w:rPr>
        <w:t xml:space="preserve">Phone:</w:t>
      </w:r>
      <w:r>
        <w:t xml:space="preserve"> </w:t>
      </w:r>
      <w:r>
        <w:t xml:space="preserve">+58 412-XXXX-XXX</w:t>
      </w:r>
    </w:p>
    <w:p>
      <w:pPr>
        <w:pStyle w:val="BodyText"/>
      </w:pPr>
      <w:r>
        <w:rPr>
          <w:bCs/>
          <w:b/>
        </w:rPr>
        <w:t xml:space="preserve">Location:</w:t>
      </w:r>
      <w:r>
        <w:t xml:space="preserve"> </w:t>
      </w:r>
      <w:r>
        <w:t xml:space="preserve">Caracas, Venezuela</w:t>
      </w:r>
    </w:p>
    <w:bookmarkStart w:id="20" w:name="X33288bb0313a6fdcf620068b4a877270b39af97"/>
    <w:p>
      <w:pPr>
        <w:pStyle w:val="Heading2"/>
      </w:pPr>
      <w:r>
        <w:t xml:space="preserve">POLITICAL RESUME: A PROFILE OF SERVICE IN VENEZUELA CARACAS</w:t>
      </w:r>
    </w:p>
    <w:p>
      <w:pPr>
        <w:pStyle w:val="FirstParagraph"/>
      </w:pPr>
      <w:r>
        <w:t xml:space="preserve">This resume highlights the professional journey of [Full Name], a dedicated politician based in Caracas, Venezuela. With over [X years] of experience in public service, [Full Name] has been instrumental in advancing policies that address the unique challenges faced by Venezuelans, particularly those within the capital city. This document underscores their commitment to community development, governance reform, and advocacy for social equity—cornerstones of effective political leadership in Venezuela.</w:t>
      </w:r>
    </w:p>
    <w:bookmarkEnd w:id="20"/>
    <w:bookmarkStart w:id="21" w:name="professional-summary"/>
    <w:p>
      <w:pPr>
        <w:pStyle w:val="Heading2"/>
      </w:pPr>
      <w:r>
        <w:t xml:space="preserve">PROFESSIONAL SUMMARY</w:t>
      </w:r>
    </w:p>
    <w:p>
      <w:pPr>
        <w:pStyle w:val="FirstParagraph"/>
      </w:pPr>
      <w:r>
        <w:t xml:space="preserve">A seasoned politician with a proven track record of mobilizing communities and shaping legislative agendas in Caracas, Venezuela. [Full Name] specializes in economic revitalization, civic engagement, and grassroots empowerment. Their work has consistently focused on bridging the gap between government institutions and local populations, ensuring that policies reflect the needs of Venezuelans living in urban centers like Caracas. As a leader in the political landscape of Venezuela, [Full Name] is driven by a vision to restore public trust through transparency, accountability, and inclusive governance.</w:t>
      </w:r>
    </w:p>
    <w:bookmarkEnd w:id="21"/>
    <w:bookmarkStart w:id="24" w:name="education"/>
    <w:p>
      <w:pPr>
        <w:pStyle w:val="Heading2"/>
      </w:pPr>
      <w:r>
        <w:t xml:space="preserve">EDUCATION</w:t>
      </w:r>
    </w:p>
    <w:bookmarkStart w:id="22" w:name="bachelors-degree-in-political-science"/>
    <w:p>
      <w:pPr>
        <w:pStyle w:val="Heading3"/>
      </w:pPr>
      <w:r>
        <w:t xml:space="preserve">Bachelor’s Degree in Political Science</w:t>
      </w:r>
    </w:p>
    <w:p>
      <w:pPr>
        <w:pStyle w:val="FirstParagraph"/>
      </w:pPr>
      <w:r>
        <w:t xml:space="preserve">Universidad Central de Venezuela (UCV), Caracas, Venezuela</w:t>
      </w:r>
    </w:p>
    <w:p>
      <w:pPr>
        <w:numPr>
          <w:ilvl w:val="0"/>
          <w:numId w:val="1001"/>
        </w:numPr>
        <w:pStyle w:val="Compact"/>
      </w:pPr>
      <w:r>
        <w:t xml:space="preserve">Graduated with honors in 20XX, specializing in public policy and governance.</w:t>
      </w:r>
    </w:p>
    <w:p>
      <w:pPr>
        <w:numPr>
          <w:ilvl w:val="0"/>
          <w:numId w:val="1001"/>
        </w:numPr>
        <w:pStyle w:val="Compact"/>
      </w:pPr>
      <w:r>
        <w:t xml:space="preserve">Member of the UCV Student Council, where they organized initiatives to enhance civic education among youth.</w:t>
      </w:r>
    </w:p>
    <w:bookmarkEnd w:id="22"/>
    <w:bookmarkStart w:id="23" w:name="masters-degree-in-public-administration"/>
    <w:p>
      <w:pPr>
        <w:pStyle w:val="Heading3"/>
      </w:pPr>
      <w:r>
        <w:t xml:space="preserve">Master’s Degree in Public Administration</w:t>
      </w:r>
    </w:p>
    <w:p>
      <w:pPr>
        <w:pStyle w:val="FirstParagraph"/>
      </w:pPr>
      <w:r>
        <w:t xml:space="preserve">Universidad de Los Andes (ULA), Mérida, Venezuela</w:t>
      </w:r>
    </w:p>
    <w:p>
      <w:pPr>
        <w:numPr>
          <w:ilvl w:val="0"/>
          <w:numId w:val="1002"/>
        </w:numPr>
        <w:pStyle w:val="Compact"/>
      </w:pPr>
      <w:r>
        <w:t xml:space="preserve">Focused on administrative efficiency and sustainable development strategies for urban areas like Caracas.</w:t>
      </w:r>
    </w:p>
    <w:p>
      <w:pPr>
        <w:numPr>
          <w:ilvl w:val="0"/>
          <w:numId w:val="1002"/>
        </w:numPr>
        <w:pStyle w:val="Compact"/>
      </w:pPr>
      <w:r>
        <w:t xml:space="preserve">Published research on the socio-economic impact of political reforms in Venezuelan municipalities.</w:t>
      </w:r>
    </w:p>
    <w:bookmarkEnd w:id="23"/>
    <w:bookmarkEnd w:id="24"/>
    <w:bookmarkStart w:id="28" w:name="professional-experience"/>
    <w:p>
      <w:pPr>
        <w:pStyle w:val="Heading2"/>
      </w:pPr>
      <w:r>
        <w:t xml:space="preserve">PROFESSIONAL EXPERIENCE</w:t>
      </w:r>
    </w:p>
    <w:bookmarkStart w:id="25" w:name="city-councilor-caracas-municipal-council"/>
    <w:p>
      <w:pPr>
        <w:pStyle w:val="Heading3"/>
      </w:pPr>
      <w:r>
        <w:t xml:space="preserve">City Councilor, Caracas Municipal Council</w:t>
      </w:r>
    </w:p>
    <w:p>
      <w:pPr>
        <w:pStyle w:val="FirstParagraph"/>
      </w:pPr>
      <w:r>
        <w:t xml:space="preserve">January 20XX – Present</w:t>
      </w:r>
    </w:p>
    <w:p>
      <w:pPr>
        <w:numPr>
          <w:ilvl w:val="0"/>
          <w:numId w:val="1003"/>
        </w:numPr>
        <w:pStyle w:val="Compact"/>
      </w:pPr>
      <w:r>
        <w:t xml:space="preserve">Spearheaded the implementation of urban infrastructure projects in collaboration with local communities, improving access to clean water and electricity in underserved neighborhoods.</w:t>
      </w:r>
    </w:p>
    <w:bookmarkEnd w:id="25"/>
    <w:bookmarkStart w:id="26" w:name="deputy-mayor-for-social-development"/>
    <w:p>
      <w:pPr>
        <w:pStyle w:val="Heading3"/>
      </w:pPr>
      <w:r>
        <w:t xml:space="preserve">Deputy Mayor for Social Development</w:t>
      </w:r>
    </w:p>
    <w:p>
      <w:pPr>
        <w:pStyle w:val="FirstParagraph"/>
      </w:pPr>
      <w:r>
        <w:t xml:space="preserve">20XX – 20XX</w:t>
      </w:r>
    </w:p>
    <w:p>
      <w:pPr>
        <w:numPr>
          <w:ilvl w:val="0"/>
          <w:numId w:val="1004"/>
        </w:numPr>
        <w:pStyle w:val="Compact"/>
      </w:pPr>
      <w:r>
        <w:t xml:space="preserve">Led initiatives to expand healthcare access, including mobile clinics and partnerships with NGOs to provide free medical services in Caracas’ marginalized areas.</w:t>
      </w:r>
    </w:p>
    <w:bookmarkEnd w:id="26"/>
    <w:bookmarkStart w:id="27" w:name="Xe2cf7db6dd59f2bca3a96ad3335d6cc92425f37"/>
    <w:p>
      <w:pPr>
        <w:pStyle w:val="Heading3"/>
      </w:pPr>
      <w:r>
        <w:t xml:space="preserve">Regional Political Coordinator, United Socialist Party of Venezuela (PSUV)</w:t>
      </w:r>
    </w:p>
    <w:p>
      <w:pPr>
        <w:pStyle w:val="FirstParagraph"/>
      </w:pPr>
      <w:r>
        <w:t xml:space="preserve">20XX – 20XX</w:t>
      </w:r>
    </w:p>
    <w:p>
      <w:pPr>
        <w:numPr>
          <w:ilvl w:val="0"/>
          <w:numId w:val="1005"/>
        </w:numPr>
        <w:pStyle w:val="Compact"/>
      </w:pPr>
      <w:r>
        <w:t xml:space="preserve">Organized grassroots campaigns to mobilize voter participation in regional elections, achieving record turnout in Caracas during the 20XX election cycle.</w:t>
      </w:r>
    </w:p>
    <w:bookmarkEnd w:id="27"/>
    <w:bookmarkEnd w:id="28"/>
    <w:bookmarkStart w:id="29" w:name="skills"/>
    <w:p>
      <w:pPr>
        <w:pStyle w:val="Heading2"/>
      </w:pPr>
      <w:r>
        <w:t xml:space="preserve">SKILLS</w:t>
      </w:r>
    </w:p>
    <w:p>
      <w:pPr>
        <w:numPr>
          <w:ilvl w:val="0"/>
          <w:numId w:val="1006"/>
        </w:numPr>
        <w:pStyle w:val="Compact"/>
      </w:pPr>
      <w:r>
        <w:rPr>
          <w:bCs/>
          <w:b/>
        </w:rPr>
        <w:t xml:space="preserve">Policy Development:</w:t>
      </w:r>
      <w:r>
        <w:t xml:space="preserve"> </w:t>
      </w:r>
      <w:r>
        <w:t xml:space="preserve">Expertise in designing legislation that addresses economic instability and social inequality in Venezuela.</w:t>
      </w:r>
    </w:p>
    <w:p>
      <w:pPr>
        <w:numPr>
          <w:ilvl w:val="0"/>
          <w:numId w:val="1006"/>
        </w:numPr>
        <w:pStyle w:val="Compact"/>
      </w:pPr>
      <w:r>
        <w:rPr>
          <w:bCs/>
          <w:b/>
        </w:rPr>
        <w:t xml:space="preserve">Civic Engagement:</w:t>
      </w:r>
      <w:r>
        <w:t xml:space="preserve"> </w:t>
      </w:r>
      <w:r>
        <w:t xml:space="preserve">Proven ability to build trust between government and citizens through participatory decision-making processes.</w:t>
      </w:r>
    </w:p>
    <w:p>
      <w:pPr>
        <w:numPr>
          <w:ilvl w:val="0"/>
          <w:numId w:val="1006"/>
        </w:numPr>
        <w:pStyle w:val="Compact"/>
      </w:pPr>
      <w:r>
        <w:rPr>
          <w:bCs/>
          <w:b/>
        </w:rPr>
        <w:t xml:space="preserve">Economic Revitalization:</w:t>
      </w:r>
      <w:r>
        <w:t xml:space="preserve"> </w:t>
      </w:r>
      <w:r>
        <w:t xml:space="preserve">Skilled in identifying opportunities for sustainable growth, particularly in Caracas’ urban sectors.</w:t>
      </w:r>
    </w:p>
    <w:p>
      <w:pPr>
        <w:numPr>
          <w:ilvl w:val="0"/>
          <w:numId w:val="1006"/>
        </w:numPr>
        <w:pStyle w:val="Compact"/>
      </w:pPr>
      <w:r>
        <w:rPr>
          <w:bCs/>
          <w:b/>
        </w:rPr>
        <w:t xml:space="preserve">Diplomacy &amp; Negotiation:</w:t>
      </w:r>
      <w:r>
        <w:t xml:space="preserve"> </w:t>
      </w:r>
      <w:r>
        <w:t xml:space="preserve">Experience in mediating disputes between stakeholders to achieve consensus on critical issues.</w:t>
      </w:r>
    </w:p>
    <w:p>
      <w:pPr>
        <w:numPr>
          <w:ilvl w:val="0"/>
          <w:numId w:val="1006"/>
        </w:numPr>
        <w:pStyle w:val="Compact"/>
      </w:pPr>
      <w:r>
        <w:rPr>
          <w:bCs/>
          <w:b/>
        </w:rPr>
        <w:t xml:space="preserve">Languages:</w:t>
      </w:r>
      <w:r>
        <w:t xml:space="preserve"> </w:t>
      </w:r>
      <w:r>
        <w:t xml:space="preserve">Fluent in Spanish and English; basic knowledge of Portuguese (relevant to regional diplomacy).</w:t>
      </w:r>
    </w:p>
    <w:bookmarkEnd w:id="29"/>
    <w:bookmarkStart w:id="30" w:name="certifications-training"/>
    <w:p>
      <w:pPr>
        <w:pStyle w:val="Heading2"/>
      </w:pPr>
      <w:r>
        <w:t xml:space="preserve">CERTIFICATIONS &amp; TRAINING</w:t>
      </w:r>
    </w:p>
    <w:p>
      <w:pPr>
        <w:numPr>
          <w:ilvl w:val="0"/>
          <w:numId w:val="1007"/>
        </w:numPr>
        <w:pStyle w:val="Compact"/>
      </w:pPr>
      <w:r>
        <w:rPr>
          <w:bCs/>
          <w:b/>
        </w:rPr>
        <w:t xml:space="preserve">Leadership in Public Service,</w:t>
      </w:r>
      <w:r>
        <w:t xml:space="preserve"> </w:t>
      </w:r>
      <w:r>
        <w:t xml:space="preserve">Instituto de Formación Política, Caracas (20XX)</w:t>
      </w:r>
    </w:p>
    <w:p>
      <w:pPr>
        <w:numPr>
          <w:ilvl w:val="0"/>
          <w:numId w:val="1007"/>
        </w:numPr>
        <w:pStyle w:val="Compact"/>
      </w:pPr>
      <w:r>
        <w:rPr>
          <w:bCs/>
          <w:b/>
        </w:rPr>
        <w:t xml:space="preserve">Anti-Corruption Strategies for Municipal Governance,</w:t>
      </w:r>
      <w:r>
        <w:t xml:space="preserve"> </w:t>
      </w:r>
      <w:r>
        <w:t xml:space="preserve">United Nations Development Programme (UNDP), Venezuela (20XX)</w:t>
      </w:r>
    </w:p>
    <w:p>
      <w:pPr>
        <w:numPr>
          <w:ilvl w:val="0"/>
          <w:numId w:val="1007"/>
        </w:numPr>
        <w:pStyle w:val="Compact"/>
      </w:pPr>
      <w:r>
        <w:rPr>
          <w:bCs/>
          <w:b/>
        </w:rPr>
        <w:t xml:space="preserve">Sustainable Urban Planning,</w:t>
      </w:r>
      <w:r>
        <w:t xml:space="preserve"> </w:t>
      </w:r>
      <w:r>
        <w:t xml:space="preserve">Universidad Simón Bolívar, Caracas (20XX)</w:t>
      </w:r>
    </w:p>
    <w:bookmarkEnd w:id="30"/>
    <w:bookmarkStart w:id="32" w:name="volunteer-work"/>
    <w:p>
      <w:pPr>
        <w:pStyle w:val="Heading2"/>
      </w:pPr>
      <w:r>
        <w:t xml:space="preserve">VOLUNTEER WORK</w:t>
      </w:r>
    </w:p>
    <w:bookmarkStart w:id="31" w:name="X255ac44bdb09fb088322f2428399c9006503a55"/>
    <w:p>
      <w:pPr>
        <w:pStyle w:val="Heading3"/>
      </w:pPr>
      <w:r>
        <w:t xml:space="preserve">Community Outreach Coordinator, Fundación Ciudadana de Caracas</w:t>
      </w:r>
    </w:p>
    <w:p>
      <w:pPr>
        <w:pStyle w:val="FirstParagraph"/>
      </w:pPr>
      <w:r>
        <w:t xml:space="preserve">20XX – 20XX</w:t>
      </w:r>
    </w:p>
    <w:p>
      <w:pPr>
        <w:numPr>
          <w:ilvl w:val="0"/>
          <w:numId w:val="1008"/>
        </w:numPr>
        <w:pStyle w:val="Compact"/>
      </w:pPr>
      <w:r>
        <w:t xml:space="preserve">Organized food distribution drives and literacy programs for families affected by Venezuela’s economic crisis.</w:t>
      </w:r>
    </w:p>
    <w:bookmarkEnd w:id="31"/>
    <w:bookmarkEnd w:id="32"/>
    <w:bookmarkStart w:id="33" w:name="additional-information"/>
    <w:p>
      <w:pPr>
        <w:pStyle w:val="Heading2"/>
      </w:pPr>
      <w:r>
        <w:t xml:space="preserve">ADDITIONAL INFORMATION</w:t>
      </w:r>
    </w:p>
    <w:p>
      <w:pPr>
        <w:pStyle w:val="FirstParagraph"/>
      </w:pPr>
      <w:r>
        <w:t xml:space="preserve">[Full Name] is a recognized advocate for the rights of Venezuelans, particularly those in Caracas. Their work has been featured in national media outlets such as</w:t>
      </w:r>
      <w:r>
        <w:t xml:space="preserve"> </w:t>
      </w:r>
      <w:r>
        <w:rPr>
          <w:iCs/>
          <w:i/>
        </w:rPr>
        <w:t xml:space="preserve">Venezuela Today</w:t>
      </w:r>
      <w:r>
        <w:t xml:space="preserve"> </w:t>
      </w:r>
      <w:r>
        <w:t xml:space="preserve">and</w:t>
      </w:r>
      <w:r>
        <w:t xml:space="preserve"> </w:t>
      </w:r>
      <w:r>
        <w:rPr>
          <w:iCs/>
          <w:i/>
        </w:rPr>
        <w:t xml:space="preserve">El Nacional</w:t>
      </w:r>
      <w:r>
        <w:t xml:space="preserve">, where they have discussed strategies for political reform and economic recovery. They are also a regular speaker at forums on governance and civic participation, emphasizing the importance of political engagement in shaping Venezuela’s future.</w:t>
      </w:r>
    </w:p>
    <w:p>
      <w:pPr>
        <w:pStyle w:val="BodyText"/>
      </w:pPr>
      <w:r>
        <w:t xml:space="preserve">This resume reflects [Full Name]’s unwavering dedication to serving the people of Venezuela, with a particular focus on Caracas. As a politician rooted in the city’s history and challenges, [Full Name] continues to champion policies that prioritize the well-being of all Venezuelans.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Politician in Venezuela Caracas</dc:title>
  <dc:creator/>
  <dc:language>en</dc:language>
  <cp:keywords/>
  <dcterms:created xsi:type="dcterms:W3CDTF">2026-07-23T23:09:24Z</dcterms:created>
  <dcterms:modified xsi:type="dcterms:W3CDTF">2026-07-23T23:09:24Z</dcterms:modified>
</cp:coreProperties>
</file>

<file path=docProps/custom.xml><?xml version="1.0" encoding="utf-8"?>
<Properties xmlns="http://schemas.openxmlformats.org/officeDocument/2006/custom-properties" xmlns:vt="http://schemas.openxmlformats.org/officeDocument/2006/docPropsVTypes"/>
</file>