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Politician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X1c53a783928cf4111a310ed2c4b20906f4fe91d"/>
    <w:p>
      <w:pPr>
        <w:pStyle w:val="Heading1"/>
      </w:pPr>
      <w:r>
        <w:t xml:space="preserve">Resume of [Name] – Politician in Vietnam Ho Chi Minh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+84 [phone number]</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visionary politician with over [X] years of experience in public service, focused on advancing the development and well-being of Vietnam Ho Chi Minh City. Committed to fostering economic growth, improving urban infrastructure, and promoting social equity. A strong advocate for sustainable policies that align with the needs of Ho Chi Minh City's diverse population while upholding the principles of the Communist Party of Vietnam. Proven leadership in community engagement, policy formulation, and cross-sector collaboration to address challenges such as rapid urbanization, environmental conservation, and education reform.</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Name], Ho Chi Minh City, Vietnam – [Year]</w:t>
      </w:r>
    </w:p>
    <w:p>
      <w:pPr>
        <w:numPr>
          <w:ilvl w:val="0"/>
          <w:numId w:val="1001"/>
        </w:numPr>
        <w:pStyle w:val="Compact"/>
      </w:pPr>
      <w:r>
        <w:rPr>
          <w:bCs/>
          <w:b/>
        </w:rPr>
        <w:t xml:space="preserve">Master of Public Administration</w:t>
      </w:r>
      <w:r>
        <w:t xml:space="preserve">, [Institution Name], Ho Chi Minh City, Vietnam – [Year]</w:t>
      </w:r>
    </w:p>
    <w:p>
      <w:pPr>
        <w:numPr>
          <w:ilvl w:val="0"/>
          <w:numId w:val="1001"/>
        </w:numPr>
        <w:pStyle w:val="Compact"/>
      </w:pPr>
      <w:r>
        <w:rPr>
          <w:bCs/>
          <w:b/>
        </w:rPr>
        <w:t xml:space="preserve">Advanced Leadership Program in Urban Governance</w:t>
      </w:r>
      <w:r>
        <w:t xml:space="preserve">, [Relevant Institution], Hanoi, Vietnam – [Year]</w:t>
      </w:r>
    </w:p>
    <w:bookmarkEnd w:id="22"/>
    <w:bookmarkStart w:id="26" w:name="work-experience"/>
    <w:p>
      <w:pPr>
        <w:pStyle w:val="Heading2"/>
      </w:pPr>
      <w:r>
        <w:t xml:space="preserve">Work Experience</w:t>
      </w:r>
    </w:p>
    <w:bookmarkStart w:id="23" w:name="Xffbcc3e089d744e6378cfa3d82208b7a206c7ee"/>
    <w:p>
      <w:pPr>
        <w:pStyle w:val="Heading3"/>
      </w:pPr>
      <w:r>
        <w:t xml:space="preserve">Member of the People's Council of Ho Chi Minh City</w:t>
      </w:r>
    </w:p>
    <w:p>
      <w:pPr>
        <w:pStyle w:val="FirstParagraph"/>
      </w:pPr>
      <w:r>
        <w:rPr>
          <w:iCs/>
          <w:i/>
        </w:rPr>
        <w:t xml:space="preserve">[Start Year] – Present</w:t>
      </w:r>
    </w:p>
    <w:p>
      <w:pPr>
        <w:numPr>
          <w:ilvl w:val="0"/>
          <w:numId w:val="1002"/>
        </w:numPr>
        <w:pStyle w:val="Compact"/>
      </w:pPr>
      <w:r>
        <w:t xml:space="preserve">Spearheaded initiatives to improve public transportation systems, including the expansion of the Metro Line 1 and bus networks, enhancing mobility for millions of residents.</w:t>
      </w:r>
    </w:p>
    <w:p>
      <w:pPr>
        <w:numPr>
          <w:ilvl w:val="0"/>
          <w:numId w:val="1002"/>
        </w:numPr>
        <w:pStyle w:val="Compact"/>
      </w:pPr>
      <w:r>
        <w:t xml:space="preserve">Advocated for policies to reduce traffic congestion and promote green energy solutions, aligning with Ho Chi Minh City's vision for a smart and sustainable urban environment.</w:t>
      </w:r>
    </w:p>
    <w:p>
      <w:pPr>
        <w:numPr>
          <w:ilvl w:val="0"/>
          <w:numId w:val="1002"/>
        </w:numPr>
        <w:pStyle w:val="Compact"/>
      </w:pPr>
      <w:r>
        <w:t xml:space="preserve">Collaborated with local communities to address housing shortages, leading to the approval of affordable housing projects in underserved districts.</w:t>
      </w:r>
    </w:p>
    <w:p>
      <w:pPr>
        <w:numPr>
          <w:ilvl w:val="0"/>
          <w:numId w:val="1002"/>
        </w:numPr>
        <w:pStyle w:val="Compact"/>
      </w:pPr>
      <w:r>
        <w:t xml:space="preserve">Played a key role in drafting legislation to strengthen social welfare programs, ensuring support for low-income families and vulnerable groups in Vietnam Ho Chi Minh City.</w:t>
      </w:r>
    </w:p>
    <w:bookmarkEnd w:id="23"/>
    <w:bookmarkStart w:id="24" w:name="chairperson-district-1-peoples-committee"/>
    <w:p>
      <w:pPr>
        <w:pStyle w:val="Heading3"/>
      </w:pPr>
      <w:r>
        <w:t xml:space="preserve">Chairperson, District 1 People's Committee</w:t>
      </w:r>
    </w:p>
    <w:p>
      <w:pPr>
        <w:pStyle w:val="FirstParagraph"/>
      </w:pPr>
      <w:r>
        <w:rPr>
          <w:iCs/>
          <w:i/>
        </w:rPr>
        <w:t xml:space="preserve">[Start Year] – [End Year]</w:t>
      </w:r>
    </w:p>
    <w:p>
      <w:pPr>
        <w:numPr>
          <w:ilvl w:val="0"/>
          <w:numId w:val="1003"/>
        </w:numPr>
        <w:pStyle w:val="Compact"/>
      </w:pPr>
      <w:r>
        <w:t xml:space="preserve">Implemented a comprehensive urban renewal plan that revitalized historic neighborhoods while preserving cultural heritage.</w:t>
      </w:r>
    </w:p>
    <w:p>
      <w:pPr>
        <w:numPr>
          <w:ilvl w:val="0"/>
          <w:numId w:val="1003"/>
        </w:numPr>
        <w:pStyle w:val="Compact"/>
      </w:pPr>
      <w:r>
        <w:t xml:space="preserve">Established partnerships with private sector stakeholders to fund infrastructure projects, including the modernization of public parks and community centers.</w:t>
      </w:r>
    </w:p>
    <w:p>
      <w:pPr>
        <w:numPr>
          <w:ilvl w:val="0"/>
          <w:numId w:val="1003"/>
        </w:numPr>
        <w:pStyle w:val="Compact"/>
      </w:pPr>
      <w:r>
        <w:t xml:space="preserve">Led efforts to improve public safety through enhanced police-community relations and crime prevention programs tailored to the unique needs of District 1.</w:t>
      </w:r>
    </w:p>
    <w:p>
      <w:pPr>
        <w:numPr>
          <w:ilvl w:val="0"/>
          <w:numId w:val="1003"/>
        </w:numPr>
        <w:pStyle w:val="Compact"/>
      </w:pPr>
      <w:r>
        <w:t xml:space="preserve">Initiated educational reforms, such as free vocational training for youth, to reduce unemployment rates and boost economic participation in Vietnam Ho Chi Minh City.</w:t>
      </w:r>
    </w:p>
    <w:bookmarkEnd w:id="24"/>
    <w:bookmarkStart w:id="25" w:name="Xe839ec904592f12b8fcf68acfc1cde01c600580"/>
    <w:p>
      <w:pPr>
        <w:pStyle w:val="Heading3"/>
      </w:pPr>
      <w:r>
        <w:t xml:space="preserve">Deputy Director, Department of Planning and Investment</w:t>
      </w:r>
    </w:p>
    <w:p>
      <w:pPr>
        <w:pStyle w:val="FirstParagraph"/>
      </w:pPr>
      <w:r>
        <w:rPr>
          <w:iCs/>
          <w:i/>
        </w:rPr>
        <w:t xml:space="preserve">[Start Year] – [End Year]</w:t>
      </w:r>
    </w:p>
    <w:p>
      <w:pPr>
        <w:numPr>
          <w:ilvl w:val="0"/>
          <w:numId w:val="1004"/>
        </w:numPr>
        <w:pStyle w:val="Compact"/>
      </w:pPr>
      <w:r>
        <w:t xml:space="preserve">Managed the allocation of provincial budgets to prioritize projects that support economic development, including industrial zones and technology parks in Ho Chi Minh City.</w:t>
      </w:r>
    </w:p>
    <w:p>
      <w:pPr>
        <w:numPr>
          <w:ilvl w:val="0"/>
          <w:numId w:val="1004"/>
        </w:numPr>
        <w:pStyle w:val="Compact"/>
      </w:pPr>
      <w:r>
        <w:t xml:space="preserve">Facilitated foreign direct investment (FDI) initiatives, attracting multinational corporations to establish operations in Vietnam Ho Chi Minh City.</w:t>
      </w:r>
    </w:p>
    <w:p>
      <w:pPr>
        <w:numPr>
          <w:ilvl w:val="0"/>
          <w:numId w:val="1004"/>
        </w:numPr>
        <w:pStyle w:val="Compact"/>
      </w:pPr>
      <w:r>
        <w:t xml:space="preserve">Developed strategies to reduce bureaucratic hurdles for local businesses, fostering a more competitive and innovative economic environment.</w:t>
      </w:r>
    </w:p>
    <w:p>
      <w:pPr>
        <w:numPr>
          <w:ilvl w:val="0"/>
          <w:numId w:val="1004"/>
        </w:numPr>
        <w:pStyle w:val="Compact"/>
      </w:pPr>
      <w:r>
        <w:t xml:space="preserve">Conducted research on regional economic trends to inform policy decisions that position Ho Chi Minh City as a global business hub.</w:t>
      </w:r>
    </w:p>
    <w:bookmarkEnd w:id="25"/>
    <w:bookmarkEnd w:id="26"/>
    <w:bookmarkStart w:id="27" w:name="key-achievements"/>
    <w:p>
      <w:pPr>
        <w:pStyle w:val="Heading2"/>
      </w:pPr>
      <w:r>
        <w:t xml:space="preserve">Key Achievements</w:t>
      </w:r>
    </w:p>
    <w:p>
      <w:pPr>
        <w:numPr>
          <w:ilvl w:val="0"/>
          <w:numId w:val="1005"/>
        </w:numPr>
        <w:pStyle w:val="Compact"/>
      </w:pPr>
      <w:r>
        <w:t xml:space="preserve">Received the "Outstanding Public Servant" award from the Ho Chi Minh City People's Committee in [Year] for exceptional contributions to urban development and public welfare.</w:t>
      </w:r>
    </w:p>
    <w:p>
      <w:pPr>
        <w:numPr>
          <w:ilvl w:val="0"/>
          <w:numId w:val="1005"/>
        </w:numPr>
        <w:pStyle w:val="Compact"/>
      </w:pPr>
      <w:r>
        <w:t xml:space="preserve">Campaigned successfully for the establishment of the Ho Chi Minh City Green Development Fund, supporting renewable energy projects and environmental sustainability initiatives.</w:t>
      </w:r>
    </w:p>
    <w:p>
      <w:pPr>
        <w:numPr>
          <w:ilvl w:val="0"/>
          <w:numId w:val="1005"/>
        </w:numPr>
        <w:pStyle w:val="Compact"/>
      </w:pPr>
      <w:r>
        <w:t xml:space="preserve">Played a pivotal role in organizing the [Name of Event], a citywide forum that brought together policymakers, academics, and citizens to discuss solutions for urban challenges in Vietnam Ho Chi Minh City.</w:t>
      </w:r>
    </w:p>
    <w:p>
      <w:pPr>
        <w:numPr>
          <w:ilvl w:val="0"/>
          <w:numId w:val="1005"/>
        </w:numPr>
        <w:pStyle w:val="Compact"/>
      </w:pPr>
      <w:r>
        <w:t xml:space="preserve">Contributed to the drafting of the [Name of Policy], which streamlined land use regulations to accelerate infrastructure projects without compromising environmental protections.</w:t>
      </w:r>
    </w:p>
    <w:bookmarkEnd w:id="27"/>
    <w:bookmarkStart w:id="28" w:name="skills-and-expertise"/>
    <w:p>
      <w:pPr>
        <w:pStyle w:val="Heading2"/>
      </w:pPr>
      <w:r>
        <w:t xml:space="preserve">Skills and Expertise</w:t>
      </w:r>
    </w:p>
    <w:p>
      <w:pPr>
        <w:numPr>
          <w:ilvl w:val="0"/>
          <w:numId w:val="1006"/>
        </w:numPr>
        <w:pStyle w:val="Compact"/>
      </w:pPr>
      <w:r>
        <w:t xml:space="preserve">Policy development and legislative drafting</w:t>
      </w:r>
    </w:p>
    <w:p>
      <w:pPr>
        <w:numPr>
          <w:ilvl w:val="0"/>
          <w:numId w:val="1006"/>
        </w:numPr>
        <w:pStyle w:val="Compact"/>
      </w:pPr>
      <w:r>
        <w:t xml:space="preserve">Public administration and municipal governance</w:t>
      </w:r>
    </w:p>
    <w:p>
      <w:pPr>
        <w:numPr>
          <w:ilvl w:val="0"/>
          <w:numId w:val="1006"/>
        </w:numPr>
        <w:pStyle w:val="Compact"/>
      </w:pPr>
      <w:r>
        <w:t xml:space="preserve">Stakeholder engagement and community outreach</w:t>
      </w:r>
    </w:p>
    <w:p>
      <w:pPr>
        <w:numPr>
          <w:ilvl w:val="0"/>
          <w:numId w:val="1006"/>
        </w:numPr>
        <w:pStyle w:val="Compact"/>
      </w:pPr>
      <w:r>
        <w:t xml:space="preserve">Economic analysis and budget management</w:t>
      </w:r>
    </w:p>
    <w:p>
      <w:pPr>
        <w:numPr>
          <w:ilvl w:val="0"/>
          <w:numId w:val="1006"/>
        </w:numPr>
        <w:pStyle w:val="Compact"/>
      </w:pPr>
      <w:r>
        <w:t xml:space="preserve">Crisis management and disaster response planning (e.g., flood mitigation in Ho Chi Minh City)</w:t>
      </w:r>
    </w:p>
    <w:bookmarkEnd w:id="28"/>
    <w:bookmarkStart w:id="29" w:name="professional-affiliations"/>
    <w:p>
      <w:pPr>
        <w:pStyle w:val="Heading2"/>
      </w:pPr>
      <w:r>
        <w:t xml:space="preserve">Professional Affiliations</w:t>
      </w:r>
    </w:p>
    <w:p>
      <w:pPr>
        <w:numPr>
          <w:ilvl w:val="0"/>
          <w:numId w:val="1007"/>
        </w:numPr>
        <w:pStyle w:val="Compact"/>
      </w:pPr>
      <w:r>
        <w:t xml:space="preserve">Member, Communist Party of Vietnam – [Year]</w:t>
      </w:r>
    </w:p>
    <w:p>
      <w:pPr>
        <w:numPr>
          <w:ilvl w:val="0"/>
          <w:numId w:val="1007"/>
        </w:numPr>
        <w:pStyle w:val="Compact"/>
      </w:pPr>
      <w:r>
        <w:t xml:space="preserve">Board Member, Ho Chi Minh City Urban Development Association</w:t>
      </w:r>
    </w:p>
    <w:p>
      <w:pPr>
        <w:numPr>
          <w:ilvl w:val="0"/>
          <w:numId w:val="1007"/>
        </w:numPr>
        <w:pStyle w:val="Compact"/>
      </w:pPr>
      <w:r>
        <w:t xml:space="preserve">Advisory Committee Member, [Relevant University or Research Institute], Ho Chi Minh City</w:t>
      </w:r>
    </w:p>
    <w:bookmarkEnd w:id="29"/>
    <w:bookmarkStart w:id="30" w:name="certifications-and-training"/>
    <w:p>
      <w:pPr>
        <w:pStyle w:val="Heading2"/>
      </w:pPr>
      <w:r>
        <w:t xml:space="preserve">Certifications and Training</w:t>
      </w:r>
    </w:p>
    <w:p>
      <w:pPr>
        <w:numPr>
          <w:ilvl w:val="0"/>
          <w:numId w:val="1008"/>
        </w:numPr>
        <w:pStyle w:val="Compact"/>
      </w:pPr>
      <w:r>
        <w:t xml:space="preserve">Certificate in Urban Planning and Sustainable Development, [Institution Name], Vietnam – [Year]</w:t>
      </w:r>
    </w:p>
    <w:p>
      <w:pPr>
        <w:numPr>
          <w:ilvl w:val="0"/>
          <w:numId w:val="1008"/>
        </w:numPr>
        <w:pStyle w:val="Compact"/>
      </w:pPr>
      <w:r>
        <w:t xml:space="preserve">Leadership Training Program for Politicians, Ho Chi Minh City Party School – [Year]</w:t>
      </w:r>
    </w:p>
    <w:p>
      <w:pPr>
        <w:numPr>
          <w:ilvl w:val="0"/>
          <w:numId w:val="1008"/>
        </w:numPr>
        <w:pStyle w:val="Compact"/>
      </w:pPr>
      <w:r>
        <w:t xml:space="preserve">Advanced Course on Public Policy Analysis, [International Institution], [Country] – [Year]</w:t>
      </w:r>
    </w:p>
    <w:bookmarkEnd w:id="30"/>
    <w:bookmarkStart w:id="31" w:name="language-and-communication"/>
    <w:p>
      <w:pPr>
        <w:pStyle w:val="Heading2"/>
      </w:pPr>
      <w:r>
        <w:t xml:space="preserve">Language and Communication</w:t>
      </w:r>
    </w:p>
    <w:p>
      <w:pPr>
        <w:numPr>
          <w:ilvl w:val="0"/>
          <w:numId w:val="1009"/>
        </w:numPr>
        <w:pStyle w:val="Compact"/>
      </w:pPr>
      <w:r>
        <w:t xml:space="preserve">Vietnamese (Native)</w:t>
      </w:r>
    </w:p>
    <w:p>
      <w:pPr>
        <w:numPr>
          <w:ilvl w:val="0"/>
          <w:numId w:val="1009"/>
        </w:numPr>
        <w:pStyle w:val="Compact"/>
      </w:pPr>
      <w:r>
        <w:t xml:space="preserve">English (Proficient in writing, speaking, and reading)</w:t>
      </w:r>
    </w:p>
    <w:p>
      <w:pPr>
        <w:numPr>
          <w:ilvl w:val="0"/>
          <w:numId w:val="1009"/>
        </w:numPr>
        <w:pStyle w:val="Compact"/>
      </w:pPr>
      <w:r>
        <w:t xml:space="preserve">French (Basic understanding for international collaboration)</w:t>
      </w:r>
    </w:p>
    <w:bookmarkEnd w:id="31"/>
    <w:bookmarkStart w:id="32" w:name="volunteer-and-community-involvement"/>
    <w:p>
      <w:pPr>
        <w:pStyle w:val="Heading2"/>
      </w:pPr>
      <w:r>
        <w:t xml:space="preserve">Volunteer and Community Involvement</w:t>
      </w:r>
    </w:p>
    <w:p>
      <w:pPr>
        <w:numPr>
          <w:ilvl w:val="0"/>
          <w:numId w:val="1010"/>
        </w:numPr>
        <w:pStyle w:val="Compact"/>
      </w:pPr>
      <w:r>
        <w:t xml:space="preserve">Served as a mentor for youth leadership programs in Ho Chi Minh City, focusing on civic education and public service ethics.</w:t>
      </w:r>
    </w:p>
    <w:p>
      <w:pPr>
        <w:numPr>
          <w:ilvl w:val="0"/>
          <w:numId w:val="1010"/>
        </w:numPr>
        <w:pStyle w:val="Compact"/>
      </w:pPr>
      <w:r>
        <w:t xml:space="preserve">Participated in disaster relief efforts during [Name of Natural Disaster], coordinating with local authorities to provide emergency assistance to affected communities.</w:t>
      </w:r>
    </w:p>
    <w:p>
      <w:pPr>
        <w:numPr>
          <w:ilvl w:val="0"/>
          <w:numId w:val="1010"/>
        </w:numPr>
        <w:pStyle w:val="Compact"/>
      </w:pPr>
      <w:r>
        <w:t xml:space="preserve">Supported the "Clean Ho Chi Minh City" campaign, promoting waste management and environmental awareness initiatives across the city.</w:t>
      </w:r>
    </w:p>
    <w:bookmarkEnd w:id="32"/>
    <w:bookmarkStart w:id="33" w:name="references"/>
    <w:p>
      <w:pPr>
        <w:pStyle w:val="Heading2"/>
      </w:pPr>
      <w:r>
        <w:t xml:space="preserve">References</w:t>
      </w:r>
    </w:p>
    <w:p>
      <w:pPr>
        <w:pStyle w:val="FirstParagraph"/>
      </w:pPr>
      <w:r>
        <w:t xml:space="preserve">Available upon request. References include current and former colleagues from the Communist Party of Vietnam, local government officials, and community leaders in Ho Chi Minh City.</w:t>
      </w:r>
    </w:p>
    <w:bookmarkEnd w:id="33"/>
    <w:p>
      <w:pPr>
        <w:pStyle w:val="BodyText"/>
      </w:pPr>
      <w:r>
        <w:t xml:space="preserve">This resume highlights the professional journey of [Name], a committed politician dedicated to the progress and prosperity of Vietnam Ho Chi Minh City. The content reflects their contributions to public service, policy innovation, and community empowerment in one of Vietnam's most dynamic urban centers.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Politician in Vietnam Ho Chi Minh City</dc:title>
  <dc:creator/>
  <dc:language>en</dc:language>
  <cp:keywords/>
  <dcterms:created xsi:type="dcterms:W3CDTF">2026-07-24T13:17:19Z</dcterms:created>
  <dcterms:modified xsi:type="dcterms:W3CDTF">2026-07-24T13:17:19Z</dcterms:modified>
</cp:coreProperties>
</file>

<file path=docProps/custom.xml><?xml version="1.0" encoding="utf-8"?>
<Properties xmlns="http://schemas.openxmlformats.org/officeDocument/2006/custom-properties" xmlns:vt="http://schemas.openxmlformats.org/officeDocument/2006/docPropsVTypes"/>
</file>