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in</w:t>
      </w:r>
      <w:r>
        <w:t xml:space="preserve"> </w:t>
      </w:r>
      <w:r>
        <w:t xml:space="preserve">Zimbabwe</w:t>
      </w:r>
      <w:r>
        <w:t xml:space="preserve"> </w:t>
      </w:r>
      <w:r>
        <w:t xml:space="preserve">Harare</w:t>
      </w:r>
    </w:p>
    <w:bookmarkStart w:id="30"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Moyo</w:t>
      </w:r>
      <w:r>
        <w:br/>
      </w:r>
      <w:r>
        <w:rPr>
          <w:bCs/>
          <w:b/>
        </w:rPr>
        <w:t xml:space="preserve">Address:</w:t>
      </w:r>
      <w:r>
        <w:t xml:space="preserve"> </w:t>
      </w:r>
      <w:r>
        <w:t xml:space="preserve">Harare, Zimbabwe</w:t>
      </w:r>
      <w:r>
        <w:br/>
      </w:r>
      <w:r>
        <w:rPr>
          <w:bCs/>
          <w:b/>
        </w:rPr>
        <w:t xml:space="preserve">Email:</w:t>
      </w:r>
      <w:r>
        <w:t xml:space="preserve"> </w:t>
      </w:r>
      <w:r>
        <w:t xml:space="preserve">john.moyo@zim.gov</w:t>
      </w:r>
      <w:r>
        <w:br/>
      </w:r>
      <w:r>
        <w:rPr>
          <w:bCs/>
          <w:b/>
        </w:rPr>
        <w:t xml:space="preserve">Phone:</w:t>
      </w:r>
      <w:r>
        <w:t xml:space="preserve"> </w:t>
      </w:r>
      <w:r>
        <w:t xml:space="preserve">+263 777 123 456</w:t>
      </w:r>
    </w:p>
    <w:bookmarkEnd w:id="20"/>
    <w:bookmarkStart w:id="21" w:name="professional-summary"/>
    <w:p>
      <w:pPr>
        <w:pStyle w:val="Heading2"/>
      </w:pPr>
      <w:r>
        <w:t xml:space="preserve">Professional Summary</w:t>
      </w:r>
    </w:p>
    <w:p>
      <w:pPr>
        <w:pStyle w:val="FirstParagraph"/>
      </w:pPr>
      <w:r>
        <w:t xml:space="preserve">A dedicated and visionary politician with over a decade of experience in public service, specifically in Zimbabwe Harare. Committed to advancing equitable development, social justice, and sustainable governance. Proven track record in fostering community engagement and driving policy reforms that prioritize the needs of citizens in Harare. Skilled in strategic leadership, coalition-building, and navigating complex political landscapes to achieve tangible outcomes for the people of Zimbabwe.</w:t>
      </w:r>
    </w:p>
    <w:bookmarkEnd w:id="21"/>
    <w:bookmarkStart w:id="22" w:name="education"/>
    <w:p>
      <w:pPr>
        <w:pStyle w:val="Heading2"/>
      </w:pPr>
      <w:r>
        <w:t xml:space="preserve">Education</w:t>
      </w:r>
    </w:p>
    <w:p>
      <w:pPr>
        <w:numPr>
          <w:ilvl w:val="0"/>
          <w:numId w:val="1001"/>
        </w:numPr>
        <w:pStyle w:val="Compact"/>
      </w:pPr>
      <w:r>
        <w:rPr>
          <w:bCs/>
          <w:b/>
        </w:rPr>
        <w:t xml:space="preserve">Bachelor of Arts (Political Science)</w:t>
      </w:r>
      <w:r>
        <w:t xml:space="preserve">, University of Zimbabwe, Harare (2005-2008)</w:t>
      </w:r>
    </w:p>
    <w:p>
      <w:pPr>
        <w:numPr>
          <w:ilvl w:val="0"/>
          <w:numId w:val="1001"/>
        </w:numPr>
        <w:pStyle w:val="Compact"/>
      </w:pPr>
      <w:r>
        <w:rPr>
          <w:bCs/>
          <w:b/>
        </w:rPr>
        <w:t xml:space="preserve">Masters in Public Administration</w:t>
      </w:r>
      <w:r>
        <w:t xml:space="preserve">, Rhodes University, Grahamstown, South Africa (2011-2013)</w:t>
      </w:r>
    </w:p>
    <w:p>
      <w:pPr>
        <w:numPr>
          <w:ilvl w:val="0"/>
          <w:numId w:val="1001"/>
        </w:numPr>
        <w:pStyle w:val="Compact"/>
      </w:pPr>
      <w:r>
        <w:rPr>
          <w:bCs/>
          <w:b/>
        </w:rPr>
        <w:t xml:space="preserve">Advanced Leadership Program</w:t>
      </w:r>
      <w:r>
        <w:t xml:space="preserve">, African Leadership Institute, Cape Town (2017)</w:t>
      </w:r>
    </w:p>
    <w:bookmarkEnd w:id="22"/>
    <w:bookmarkStart w:id="23" w:name="political-career-highlights"/>
    <w:p>
      <w:pPr>
        <w:pStyle w:val="Heading2"/>
      </w:pPr>
      <w:r>
        <w:t xml:space="preserve">Political Career Highlights</w:t>
      </w:r>
    </w:p>
    <w:p>
      <w:pPr>
        <w:pStyle w:val="FirstParagraph"/>
      </w:pPr>
      <w:r>
        <w:rPr>
          <w:bCs/>
          <w:b/>
        </w:rPr>
        <w:t xml:space="preserve">Member of Parliament for Harare Central Constituency</w:t>
      </w:r>
      <w:r>
        <w:t xml:space="preserve"> </w:t>
      </w:r>
      <w:r>
        <w:t xml:space="preserve">(2018–Present)</w:t>
      </w:r>
    </w:p>
    <w:p>
      <w:pPr>
        <w:numPr>
          <w:ilvl w:val="0"/>
          <w:numId w:val="1002"/>
        </w:numPr>
        <w:pStyle w:val="Compact"/>
      </w:pPr>
      <w:r>
        <w:t xml:space="preserve">Spearheaded the formulation and passage of the 2021 Harare Urban Development Act, aimed at improving infrastructure and public services in the capital.</w:t>
      </w:r>
    </w:p>
    <w:p>
      <w:pPr>
        <w:numPr>
          <w:ilvl w:val="0"/>
          <w:numId w:val="1002"/>
        </w:numPr>
        <w:pStyle w:val="Compact"/>
      </w:pPr>
      <w:r>
        <w:t xml:space="preserve">Championed policies to reduce unemployment among youth in Harare through partnerships with local businesses and international donors.</w:t>
      </w:r>
    </w:p>
    <w:p>
      <w:pPr>
        <w:numPr>
          <w:ilvl w:val="0"/>
          <w:numId w:val="1002"/>
        </w:numPr>
        <w:pStyle w:val="Compact"/>
      </w:pPr>
      <w:r>
        <w:t xml:space="preserve">Played a pivotal role in establishing the Harare Civic Innovation Hub, a platform for community-driven solutions to urban challenges.</w:t>
      </w:r>
    </w:p>
    <w:p>
      <w:pPr>
        <w:pStyle w:val="FirstParagraph"/>
      </w:pPr>
      <w:r>
        <w:rPr>
          <w:bCs/>
          <w:b/>
        </w:rPr>
        <w:t xml:space="preserve">Councillor, Harare City Council</w:t>
      </w:r>
      <w:r>
        <w:t xml:space="preserve"> </w:t>
      </w:r>
      <w:r>
        <w:t xml:space="preserve">(2013–2018)</w:t>
      </w:r>
    </w:p>
    <w:p>
      <w:pPr>
        <w:numPr>
          <w:ilvl w:val="0"/>
          <w:numId w:val="1003"/>
        </w:numPr>
        <w:pStyle w:val="Compact"/>
      </w:pPr>
      <w:r>
        <w:t xml:space="preserve">Initiated the "Clean Harare Initiative," which significantly improved waste management and public sanitation in the city.</w:t>
      </w:r>
    </w:p>
    <w:p>
      <w:pPr>
        <w:numPr>
          <w:ilvl w:val="0"/>
          <w:numId w:val="1003"/>
        </w:numPr>
        <w:pStyle w:val="Compact"/>
      </w:pPr>
      <w:r>
        <w:t xml:space="preserve">Led efforts to modernize local governance by integrating digital tools for citizen engagement and service delivery.</w:t>
      </w:r>
    </w:p>
    <w:p>
      <w:pPr>
        <w:numPr>
          <w:ilvl w:val="0"/>
          <w:numId w:val="1003"/>
        </w:numPr>
        <w:pStyle w:val="Compact"/>
      </w:pPr>
      <w:r>
        <w:t xml:space="preserve">Campaigned for increased funding for education and healthcare facilities in underserved areas of Harare.</w:t>
      </w:r>
    </w:p>
    <w:p>
      <w:pPr>
        <w:pStyle w:val="FirstParagraph"/>
      </w:pPr>
      <w:r>
        <w:rPr>
          <w:bCs/>
          <w:b/>
        </w:rPr>
        <w:t xml:space="preserve">Founder, Youth Political Forum (2010)</w:t>
      </w:r>
    </w:p>
    <w:p>
      <w:pPr>
        <w:numPr>
          <w:ilvl w:val="0"/>
          <w:numId w:val="1004"/>
        </w:numPr>
        <w:pStyle w:val="Compact"/>
      </w:pPr>
      <w:r>
        <w:t xml:space="preserve">Created a network to empower young leaders in Zimbabwe, with a focus on political participation and civic education in Harare.</w:t>
      </w:r>
    </w:p>
    <w:p>
      <w:pPr>
        <w:numPr>
          <w:ilvl w:val="0"/>
          <w:numId w:val="1004"/>
        </w:numPr>
        <w:pStyle w:val="Compact"/>
      </w:pPr>
      <w:r>
        <w:t xml:space="preserve">Oversaw training programs that equipped over 500 youth with skills in policy analysis, public speaking, and grassroots mobilization.</w:t>
      </w:r>
    </w:p>
    <w:bookmarkEnd w:id="23"/>
    <w:bookmarkStart w:id="24" w:name="leadership-roles-and-achievements"/>
    <w:p>
      <w:pPr>
        <w:pStyle w:val="Heading2"/>
      </w:pPr>
      <w:r>
        <w:t xml:space="preserve">Leadership Roles and Achievements</w:t>
      </w:r>
    </w:p>
    <w:p>
      <w:pPr>
        <w:pStyle w:val="FirstParagraph"/>
      </w:pPr>
      <w:r>
        <w:rPr>
          <w:bCs/>
          <w:b/>
        </w:rPr>
        <w:t xml:space="preserve">Chairperson, Harare Development Committee</w:t>
      </w:r>
      <w:r>
        <w:t xml:space="preserve"> </w:t>
      </w:r>
      <w:r>
        <w:t xml:space="preserve">(2019–2021)</w:t>
      </w:r>
    </w:p>
    <w:p>
      <w:pPr>
        <w:numPr>
          <w:ilvl w:val="0"/>
          <w:numId w:val="1005"/>
        </w:numPr>
        <w:pStyle w:val="Compact"/>
      </w:pPr>
      <w:r>
        <w:t xml:space="preserve">Directed a $5 million investment in infrastructure projects, including road rehabilitation and renewable energy installations.</w:t>
      </w:r>
    </w:p>
    <w:p>
      <w:pPr>
        <w:numPr>
          <w:ilvl w:val="0"/>
          <w:numId w:val="1005"/>
        </w:numPr>
        <w:pStyle w:val="Compact"/>
      </w:pPr>
      <w:r>
        <w:t xml:space="preserve">Negotiated with international partners to secure grants for water purification systems in Harare’s informal settlements.</w:t>
      </w:r>
    </w:p>
    <w:p>
      <w:pPr>
        <w:pStyle w:val="FirstParagraph"/>
      </w:pPr>
      <w:r>
        <w:rPr>
          <w:bCs/>
          <w:b/>
        </w:rPr>
        <w:t xml:space="preserve">President, Zimbabwe Youth Parliament</w:t>
      </w:r>
      <w:r>
        <w:t xml:space="preserve"> </w:t>
      </w:r>
      <w:r>
        <w:t xml:space="preserve">(2015–2017)</w:t>
      </w:r>
    </w:p>
    <w:p>
      <w:pPr>
        <w:numPr>
          <w:ilvl w:val="0"/>
          <w:numId w:val="1006"/>
        </w:numPr>
        <w:pStyle w:val="Compact"/>
      </w:pPr>
      <w:r>
        <w:t xml:space="preserve">Advocated for the inclusion of youth representatives in national policy discussions, resulting in the 2016 Youth Empowerment Act.</w:t>
      </w:r>
    </w:p>
    <w:p>
      <w:pPr>
        <w:pStyle w:val="FirstParagraph"/>
      </w:pPr>
      <w:r>
        <w:rPr>
          <w:bCs/>
          <w:b/>
        </w:rPr>
        <w:t xml:space="preserve">Key Achievements:</w:t>
      </w:r>
    </w:p>
    <w:p>
      <w:pPr>
        <w:numPr>
          <w:ilvl w:val="0"/>
          <w:numId w:val="1007"/>
        </w:numPr>
        <w:pStyle w:val="Compact"/>
      </w:pPr>
      <w:r>
        <w:t xml:space="preserve">Reduced the unemployment rate in Harare by 12% through targeted job creation programs (2019–2021).</w:t>
      </w:r>
    </w:p>
    <w:p>
      <w:pPr>
        <w:numPr>
          <w:ilvl w:val="0"/>
          <w:numId w:val="1007"/>
        </w:numPr>
        <w:pStyle w:val="Compact"/>
      </w:pPr>
      <w:r>
        <w:t xml:space="preserve">Safeguarded the rights of marginalized communities in Harare through legislative reforms on housing and land access.</w:t>
      </w:r>
    </w:p>
    <w:bookmarkEnd w:id="24"/>
    <w:bookmarkStart w:id="25" w:name="community-engagement-in-zimbabwe-harare"/>
    <w:p>
      <w:pPr>
        <w:pStyle w:val="Heading2"/>
      </w:pPr>
      <w:r>
        <w:t xml:space="preserve">Community Engagement in Zimbabwe Harare</w:t>
      </w:r>
    </w:p>
    <w:p>
      <w:pPr>
        <w:pStyle w:val="FirstParagraph"/>
      </w:pPr>
      <w:r>
        <w:t xml:space="preserve">Actively involved in grassroots initiatives to strengthen civic participation and address local challenges. Organized annual "Harare Unity Festivals" to foster dialogue among diverse communities. Collaborated with NGOs such as the Harare Women’s Development Initiative to empower women through education and entrepreneurship programs. Regularly hosts town hall meetings in Harare to ensure citizen voices shape policy decisions.</w:t>
      </w:r>
    </w:p>
    <w:bookmarkEnd w:id="25"/>
    <w:bookmarkStart w:id="26" w:name="public-policy-contributions"/>
    <w:p>
      <w:pPr>
        <w:pStyle w:val="Heading2"/>
      </w:pPr>
      <w:r>
        <w:t xml:space="preserve">Public Policy Contributions</w:t>
      </w:r>
    </w:p>
    <w:p>
      <w:pPr>
        <w:pStyle w:val="FirstParagraph"/>
      </w:pPr>
      <w:r>
        <w:t xml:space="preserve">Contributed to the drafting of the Zimbabwe National Development Plan 2020–2030, with a focus on urban development and poverty alleviation. Advocated for policies to expand access to clean water and electricity in Harare, resulting in the 2019 Clean Energy Transition Framework. Supported reforms to improve public transportation systems in Harare, reducing travel times for over 500,000 residents.</w:t>
      </w:r>
    </w:p>
    <w:bookmarkEnd w:id="26"/>
    <w:bookmarkStart w:id="27" w:name="awards-and-recognitions"/>
    <w:p>
      <w:pPr>
        <w:pStyle w:val="Heading2"/>
      </w:pPr>
      <w:r>
        <w:t xml:space="preserve">Awards and Recognitions</w:t>
      </w:r>
    </w:p>
    <w:p>
      <w:pPr>
        <w:numPr>
          <w:ilvl w:val="0"/>
          <w:numId w:val="1008"/>
        </w:numPr>
        <w:pStyle w:val="Compact"/>
      </w:pPr>
      <w:r>
        <w:rPr>
          <w:bCs/>
          <w:b/>
        </w:rPr>
        <w:t xml:space="preserve">2019 Zimbabwe Youth Leader of the Year</w:t>
      </w:r>
      <w:r>
        <w:t xml:space="preserve"> </w:t>
      </w:r>
      <w:r>
        <w:t xml:space="preserve">– Honored for outstanding contributions to youth empowerment in Harare.</w:t>
      </w:r>
    </w:p>
    <w:p>
      <w:pPr>
        <w:numPr>
          <w:ilvl w:val="0"/>
          <w:numId w:val="1008"/>
        </w:numPr>
        <w:pStyle w:val="Compact"/>
      </w:pPr>
      <w:r>
        <w:rPr>
          <w:bCs/>
          <w:b/>
        </w:rPr>
        <w:t xml:space="preserve">2017 Public Service Excellence Award</w:t>
      </w:r>
      <w:r>
        <w:t xml:space="preserve"> </w:t>
      </w:r>
      <w:r>
        <w:t xml:space="preserve">– Recognized by the Harare City Council for innovative governance practices.</w:t>
      </w:r>
    </w:p>
    <w:p>
      <w:pPr>
        <w:numPr>
          <w:ilvl w:val="0"/>
          <w:numId w:val="1008"/>
        </w:numPr>
        <w:pStyle w:val="Compact"/>
      </w:pPr>
      <w:r>
        <w:rPr>
          <w:bCs/>
          <w:b/>
        </w:rPr>
        <w:t xml:space="preserve">National Civic Engagement Champion</w:t>
      </w:r>
      <w:r>
        <w:t xml:space="preserve"> </w:t>
      </w:r>
      <w:r>
        <w:t xml:space="preserve">(2020) – Acknowledged for fostering community participation in policy-making.</w:t>
      </w:r>
    </w:p>
    <w:bookmarkEnd w:id="27"/>
    <w:bookmarkStart w:id="28" w:name="skills-and-proficiencies"/>
    <w:p>
      <w:pPr>
        <w:pStyle w:val="Heading2"/>
      </w:pPr>
      <w:r>
        <w:t xml:space="preserve">Skills and Proficiencies</w:t>
      </w:r>
    </w:p>
    <w:p>
      <w:pPr>
        <w:numPr>
          <w:ilvl w:val="0"/>
          <w:numId w:val="1009"/>
        </w:numPr>
        <w:pStyle w:val="Compact"/>
      </w:pPr>
      <w:r>
        <w:t xml:space="preserve">POLICY ANALYSIS &amp; DEVELOPMENT: Expertise in crafting legislation that aligns with national goals and local needs.</w:t>
      </w:r>
    </w:p>
    <w:p>
      <w:pPr>
        <w:numPr>
          <w:ilvl w:val="0"/>
          <w:numId w:val="1009"/>
        </w:numPr>
        <w:pStyle w:val="Compact"/>
      </w:pPr>
      <w:r>
        <w:t xml:space="preserve">COMMUNITY ORGANIZING: Proven ability to mobilize grassroots support for political initiatives in Harare.</w:t>
      </w:r>
    </w:p>
    <w:p>
      <w:pPr>
        <w:numPr>
          <w:ilvl w:val="0"/>
          <w:numId w:val="1009"/>
        </w:numPr>
        <w:pStyle w:val="Compact"/>
      </w:pPr>
      <w:r>
        <w:t xml:space="preserve">LEADERSHIP &amp; NEGOTIATION: Strong track record of leading coalitions and resolving conflicts through dialogue.</w:t>
      </w:r>
    </w:p>
    <w:p>
      <w:pPr>
        <w:numPr>
          <w:ilvl w:val="0"/>
          <w:numId w:val="1009"/>
        </w:numPr>
        <w:pStyle w:val="Compact"/>
      </w:pPr>
      <w:r>
        <w:t xml:space="preserve">LANGUAGES: Fluent in English, Shona, and Ndebele (Zimbabwean dialects).</w:t>
      </w:r>
    </w:p>
    <w:bookmarkEnd w:id="28"/>
    <w:bookmarkStart w:id="29" w:name="additional-information"/>
    <w:p>
      <w:pPr>
        <w:pStyle w:val="Heading2"/>
      </w:pPr>
      <w:r>
        <w:t xml:space="preserve">Additional Information</w:t>
      </w:r>
    </w:p>
    <w:p>
      <w:pPr>
        <w:pStyle w:val="FirstParagraph"/>
      </w:pPr>
      <w:r>
        <w:rPr>
          <w:bCs/>
          <w:b/>
        </w:rPr>
        <w:t xml:space="preserve">Citizenship:</w:t>
      </w:r>
      <w:r>
        <w:t xml:space="preserve"> </w:t>
      </w:r>
      <w:r>
        <w:t xml:space="preserve">Zimbabwean</w:t>
      </w:r>
      <w:r>
        <w:br/>
      </w:r>
      <w:r>
        <w:rPr>
          <w:bCs/>
          <w:b/>
        </w:rPr>
        <w:t xml:space="preserve">Political Affiliation:</w:t>
      </w:r>
      <w:r>
        <w:t xml:space="preserve"> </w:t>
      </w:r>
      <w:r>
        <w:t xml:space="preserve">Movement for Democratic Change – Tsvangirai (MDC-T)</w:t>
      </w:r>
      <w:r>
        <w:br/>
      </w:r>
      <w:r>
        <w:rPr>
          <w:bCs/>
          <w:b/>
        </w:rPr>
        <w:t xml:space="preserve">Volunteer Work:</w:t>
      </w:r>
      <w:r>
        <w:t xml:space="preserve"> </w:t>
      </w:r>
      <w:r>
        <w:t xml:space="preserve">Regularly participates in community clean-up drives and educational outreach programs in Harare.</w:t>
      </w:r>
    </w:p>
    <w:bookmarkEnd w:id="29"/>
    <w:p>
      <w:pPr>
        <w:pStyle w:val="BodyText"/>
      </w:pPr>
      <w:r>
        <w:t xml:space="preserve">© 2023 John Moyo. All rights reserved.</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in Zimbabwe Harare</dc:title>
  <dc:creator/>
  <dc:language>en</dc:language>
  <cp:keywords/>
  <dcterms:created xsi:type="dcterms:W3CDTF">2026-07-23T06:11:07Z</dcterms:created>
  <dcterms:modified xsi:type="dcterms:W3CDTF">2026-07-23T06:11:07Z</dcterms:modified>
</cp:coreProperties>
</file>

<file path=docProps/custom.xml><?xml version="1.0" encoding="utf-8"?>
<Properties xmlns="http://schemas.openxmlformats.org/officeDocument/2006/custom-properties" xmlns:vt="http://schemas.openxmlformats.org/officeDocument/2006/docPropsVTypes"/>
</file>