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1" w:name="professors-resume-for-afghanistan-kabul"/>
    <w:p>
      <w:pPr>
        <w:pStyle w:val="Heading1"/>
      </w:pPr>
      <w:r>
        <w:t xml:space="preserve">Professor's Resume for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Safi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amina.safi@kabul.edu.af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+93 700 123 4567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Professor with over 15 years of experience in higher education, specializing in Social Sciences and Women's Studies. A graduate of the University of Kabul, I am deeply committed to advancing academic excellence and fostering critical thinking among students in Afghanistan Kabul. My work emphasizes the intersection of education, gender equity, and community development. As a Professor in Afghanistan Kabul, I have led innovative curricula, mentored emerging scholars, and contributed to research addressing regional challenges such as post-conflict recovery and cultural preservation. My resume reflects a career rooted in service to Afghanistan's educational landscape, with a focus on empowering marginalized communities through knowledge and leadership.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M.A., Social Sciences</w:t>
      </w:r>
      <w:r>
        <w:t xml:space="preserve">, University of Kabul, Afghanistan (2005)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Ph.D., Women’s Studies and Development</w:t>
      </w:r>
      <w:r>
        <w:t xml:space="preserve">, International Islamic University Malaysia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Postdoctoral Research Fellow</w:t>
      </w:r>
      <w:r>
        <w:t xml:space="preserve">, Gender and Education Policy, United Nations University (2013-2014)</w:t>
      </w:r>
    </w:p>
    <w:bookmarkEnd w:id="22"/>
    <w:bookmarkStart w:id="23" w:name="academic-experience"/>
    <w:p>
      <w:pPr>
        <w:pStyle w:val="Heading2"/>
      </w:pPr>
      <w:r>
        <w:t xml:space="preserve">Academic Experience</w:t>
      </w:r>
    </w:p>
    <w:p>
      <w:pPr>
        <w:pStyle w:val="FirstParagraph"/>
      </w:pPr>
      <w:r>
        <w:rPr>
          <w:bCs/>
          <w:b/>
        </w:rPr>
        <w:t xml:space="preserve">Professor of Social Sciences</w:t>
      </w:r>
      <w:r>
        <w:t xml:space="preserve">, University of Kabul (2016–Present)</w:t>
      </w:r>
    </w:p>
    <w:p>
      <w:pPr>
        <w:numPr>
          <w:ilvl w:val="0"/>
          <w:numId w:val="1002"/>
        </w:numPr>
        <w:pStyle w:val="Compact"/>
      </w:pPr>
      <w:r>
        <w:t xml:space="preserve">Directed the Department of Social Sciences, focusing on curriculum design and interdisciplinary research.</w:t>
      </w:r>
    </w:p>
    <w:p>
      <w:pPr>
        <w:numPr>
          <w:ilvl w:val="0"/>
          <w:numId w:val="1002"/>
        </w:numPr>
        <w:pStyle w:val="Compact"/>
      </w:pPr>
      <w:r>
        <w:t xml:space="preserve">Developed and taught courses on Gender Dynamics in Afghan Society, Conflict Resolution, and Cultural Heritage Studies.</w:t>
      </w:r>
    </w:p>
    <w:p>
      <w:pPr>
        <w:numPr>
          <w:ilvl w:val="0"/>
          <w:numId w:val="1002"/>
        </w:numPr>
        <w:pStyle w:val="Compact"/>
      </w:pPr>
      <w:r>
        <w:t xml:space="preserve">Founded the Kabul Center for Women’s Empowerment, a research hub addressing educational disparities in rural Afghanistan.</w:t>
      </w:r>
    </w:p>
    <w:p>
      <w:pPr>
        <w:pStyle w:val="FirstParagraph"/>
      </w:pPr>
      <w:r>
        <w:rPr>
          <w:bCs/>
          <w:b/>
        </w:rPr>
        <w:t xml:space="preserve">Lecturer and Researcher</w:t>
      </w:r>
      <w:r>
        <w:t xml:space="preserve">, American University of Afghanistan (2010–2016)</w:t>
      </w:r>
    </w:p>
    <w:p>
      <w:pPr>
        <w:numPr>
          <w:ilvl w:val="0"/>
          <w:numId w:val="1003"/>
        </w:numPr>
        <w:pStyle w:val="Compact"/>
      </w:pPr>
      <w:r>
        <w:t xml:space="preserve">Contributed to the establishment of the School of Social Sciences, emphasizing community-based learning.</w:t>
      </w:r>
    </w:p>
    <w:p>
      <w:pPr>
        <w:numPr>
          <w:ilvl w:val="0"/>
          <w:numId w:val="1003"/>
        </w:numPr>
        <w:pStyle w:val="Compact"/>
      </w:pPr>
      <w:r>
        <w:t xml:space="preserve">Published studies on women’s participation in higher education, cited by the Afghan Ministry of Education.</w:t>
      </w:r>
    </w:p>
    <w:p>
      <w:pPr>
        <w:numPr>
          <w:ilvl w:val="0"/>
          <w:numId w:val="1003"/>
        </w:numPr>
        <w:pStyle w:val="Compact"/>
      </w:pPr>
      <w:r>
        <w:t xml:space="preserve">Collaborated with NGOs in Kabul to create literacy programs for underprivileged girls.</w:t>
      </w:r>
    </w:p>
    <w:p>
      <w:pPr>
        <w:pStyle w:val="FirstParagraph"/>
      </w:pPr>
      <w:r>
        <w:rPr>
          <w:bCs/>
          <w:b/>
        </w:rPr>
        <w:t xml:space="preserve">Adjunct Professor</w:t>
      </w:r>
      <w:r>
        <w:t xml:space="preserve">, Polytechnic University of Kabul (2008–2010)</w:t>
      </w:r>
    </w:p>
    <w:p>
      <w:pPr>
        <w:numPr>
          <w:ilvl w:val="0"/>
          <w:numId w:val="1004"/>
        </w:numPr>
        <w:pStyle w:val="Compact"/>
      </w:pPr>
      <w:r>
        <w:t xml:space="preserve">Provided foundational education in social theory and research methodology.</w:t>
      </w:r>
    </w:p>
    <w:p>
      <w:pPr>
        <w:numPr>
          <w:ilvl w:val="0"/>
          <w:numId w:val="1004"/>
        </w:numPr>
        <w:pStyle w:val="Compact"/>
      </w:pPr>
      <w:r>
        <w:t xml:space="preserve">Partnered with local organizations to integrate practical training into academic programs.</w:t>
      </w:r>
    </w:p>
    <w:bookmarkEnd w:id="23"/>
    <w:bookmarkStart w:id="24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Works:</w:t>
      </w:r>
    </w:p>
    <w:p>
      <w:pPr>
        <w:numPr>
          <w:ilvl w:val="0"/>
          <w:numId w:val="1005"/>
        </w:numPr>
        <w:pStyle w:val="Compact"/>
      </w:pPr>
      <w:r>
        <w:t xml:space="preserve">"Women’s Education in Post-Conflict Afghanistan: Challenges and Opportunities" (Journal of Asian Studies, 2018).</w:t>
      </w:r>
    </w:p>
    <w:p>
      <w:pPr>
        <w:numPr>
          <w:ilvl w:val="0"/>
          <w:numId w:val="1005"/>
        </w:numPr>
        <w:pStyle w:val="Compact"/>
      </w:pPr>
      <w:r>
        <w:t xml:space="preserve">"Cultural Preservation Through Curriculum Development in Kabul" (International Journal of Educational Research, 2020).</w:t>
      </w:r>
    </w:p>
    <w:p>
      <w:pPr>
        <w:numPr>
          <w:ilvl w:val="0"/>
          <w:numId w:val="1005"/>
        </w:numPr>
        <w:pStyle w:val="Compact"/>
      </w:pPr>
      <w:r>
        <w:t xml:space="preserve">Editor, "Voices from the Heart: Women’s Stories in Afghanistan" (Kabul University Press, 2019).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6"/>
        </w:numPr>
        <w:pStyle w:val="Compact"/>
      </w:pPr>
      <w:r>
        <w:t xml:space="preserve">Lead investigator on a UNESCO-funded project to evaluate the impact of digital learning tools in Kabul’s public schools (2021–2023).</w:t>
      </w:r>
    </w:p>
    <w:p>
      <w:pPr>
        <w:numPr>
          <w:ilvl w:val="0"/>
          <w:numId w:val="1006"/>
        </w:numPr>
        <w:pStyle w:val="Compact"/>
      </w:pPr>
      <w:r>
        <w:t xml:space="preserve">Co-investigator for a World Bank initiative on rural women’s economic empowerment, with fieldwork in Nangarhar and Balkh provinces.</w:t>
      </w:r>
    </w:p>
    <w:bookmarkEnd w:id="24"/>
    <w:bookmarkStart w:id="25" w:name="Xd08a357907c70bf300ba1c09ff45562cc656b30"/>
    <w:p>
      <w:pPr>
        <w:pStyle w:val="Heading2"/>
      </w:pPr>
      <w:r>
        <w:t xml:space="preserve">Teaching Experience and Curriculum Development</w:t>
      </w:r>
    </w:p>
    <w:p>
      <w:pPr>
        <w:pStyle w:val="FirstParagraph"/>
      </w:pPr>
      <w:r>
        <w:t xml:space="preserve">In Afghanistan Kabul, my role as a Professor has prioritized creating accessible, culturally relevant education. I designed the "Afghan Women’s History" course, which became a cornerstone of the university’s curriculum. My approach combines traditional knowledge with modern pedagogical techniques, ensuring students in remote areas can engage through distance learning platforms.</w:t>
      </w:r>
    </w:p>
    <w:p>
      <w:pPr>
        <w:pStyle w:val="BodyText"/>
      </w:pPr>
      <w:r>
        <w:t xml:space="preserve">Collaborating with local communities in Kabul, I introduced workshops on critical thinking and leadership for female students. These initiatives have been recognized by the Afghan Ministry of Higher Education as best practices for inclusive education.</w:t>
      </w:r>
    </w:p>
    <w:bookmarkEnd w:id="25"/>
    <w:bookmarkStart w:id="26" w:name="X84d9e7b8fac99053daa79a0a41965c8138c72f0"/>
    <w:p>
      <w:pPr>
        <w:pStyle w:val="Heading2"/>
      </w:pPr>
      <w:r>
        <w:t xml:space="preserve">Community Engagement and Outreach in Kabul</w:t>
      </w:r>
    </w:p>
    <w:p>
      <w:pPr>
        <w:pStyle w:val="FirstParagraph"/>
      </w:pPr>
      <w:r>
        <w:t xml:space="preserve">Beyond academia, I have dedicated my career to improving educational access in Afghanistan Kabul. As a Professor, I co-founded the "Kabul Scholars’ Network," a platform connecting students with mentors and internships. My work with NGOs like the Afghan Women’s Network has focused on advocating for girls’ education in conflict-affected regions.</w:t>
      </w:r>
    </w:p>
    <w:p>
      <w:pPr>
        <w:pStyle w:val="BodyText"/>
      </w:pPr>
      <w:r>
        <w:t xml:space="preserve">I also organized annual conferences in Kabul, bringing together educators, policymakers, and activists to address challenges such as gender-based violence and curriculum gaps. These events have become pivotal for shaping national education policies.</w:t>
      </w:r>
    </w:p>
    <w:bookmarkEnd w:id="26"/>
    <w:bookmarkStart w:id="27" w:name="X8f05e0ca680741019372f5801869b9fea673334"/>
    <w:p>
      <w:pPr>
        <w:pStyle w:val="Heading2"/>
      </w:pPr>
      <w:r>
        <w:t xml:space="preserve">Professional Affiliations and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Fellow, Afghan Educational Research Association (AERA)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International Network for Higher Education in Afghanistan (INHEA)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Curriculum Design and Assessment</w:t>
      </w:r>
      <w:r>
        <w:t xml:space="preserve">, UNESCO Institute for Capacity Building in Africa (2015)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Dari (native)</w:t>
      </w:r>
    </w:p>
    <w:p>
      <w:pPr>
        <w:numPr>
          <w:ilvl w:val="0"/>
          <w:numId w:val="1008"/>
        </w:numPr>
        <w:pStyle w:val="Compact"/>
      </w:pPr>
      <w:r>
        <w:t xml:space="preserve">Pashto (proficient)</w:t>
      </w:r>
    </w:p>
    <w:p>
      <w:pPr>
        <w:numPr>
          <w:ilvl w:val="0"/>
          <w:numId w:val="1008"/>
        </w:numPr>
        <w:pStyle w:val="Compact"/>
      </w:pPr>
      <w:r>
        <w:t xml:space="preserve">English (fluent, with academic and professional experience)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Educator Award</w:t>
      </w:r>
      <w:r>
        <w:t xml:space="preserve">, Kabul University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Women in Leadership Recognition</w:t>
      </w:r>
      <w:r>
        <w:t xml:space="preserve">, Afghan Women’s Development Center (2017)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Research Contribution</w:t>
      </w:r>
      <w:r>
        <w:t xml:space="preserve">, International Association of Social Sciences (2015)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Amina Safi at amina.safi@kabul.edu.af for references from university administrators and colleagues in Afghanistan Kabul.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for Afghanistan Kabul</dc:title>
  <dc:creator/>
  <dc:language>en</dc:language>
  <cp:keywords/>
  <dcterms:created xsi:type="dcterms:W3CDTF">2026-07-21T06:40:54Z</dcterms:created>
  <dcterms:modified xsi:type="dcterms:W3CDTF">2026-07-21T06:40:54Z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