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+1 (416) 555-0198</w:t>
      </w:r>
    </w:p>
    <w:p>
      <w:pPr>
        <w:numPr>
          <w:ilvl w:val="0"/>
          <w:numId w:val="1001"/>
        </w:numPr>
        <w:pStyle w:val="Compact"/>
      </w:pPr>
      <w:r>
        <w:t xml:space="preserve">Address: 123 Academic Lane, Toronto, ON M5S 3L9, Canada</w:t>
      </w:r>
    </w:p>
    <w:p>
      <w:pPr>
        <w:numPr>
          <w:ilvl w:val="0"/>
          <w:numId w:val="1001"/>
        </w:numPr>
        <w:pStyle w:val="Compact"/>
      </w:pPr>
      <w:r>
        <w:t xml:space="preserve">LinkedIn: linkedin.com/in/[username]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based in Canada Toronto with over [X] years of experience in academic leadership, research innovation, and teaching excellence. A graduate of [University Name], I have dedicated my career to advancing knowledge in [Field of Expertise], contributing to the educational landscape of Canada's premier institutions. My work as a Professor in Canada Toronto has focused on fostering critical thinking, mentoring future scholars, and publishing groundbreaking research that addresses global challenges while aligning with Canadian academic values. With a strong commitment to equity, diversity, and inclusion, I have played a pivotal role in shaping curricula and policies at the University of Toronto and other Canadian universities. My resume reflects my achievements as a Professor in Canada Toronto, emphasizing service to the academic community and contributions to higher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Canada Toronto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Canada Toronto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Canada Toronto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University of Toronto, Canada Toronto</w:t>
      </w:r>
    </w:p>
    <w:p>
      <w:pPr>
        <w:numPr>
          <w:ilvl w:val="0"/>
          <w:numId w:val="1003"/>
        </w:numPr>
        <w:pStyle w:val="Compact"/>
      </w:pPr>
      <w:r>
        <w:t xml:space="preserve">Served as a Professor in Canada Toronto, leading interdisciplinary research initiatives that address pressing societal and scientific challenges.</w:t>
      </w:r>
    </w:p>
    <w:p>
      <w:pPr>
        <w:numPr>
          <w:ilvl w:val="0"/>
          <w:numId w:val="1003"/>
        </w:numPr>
        <w:pStyle w:val="Compact"/>
      </w:pPr>
      <w:r>
        <w:t xml:space="preserve">Developed and taught undergraduate and graduate courses in [specific subjects], receiving consistent recognition for innovative pedagogy.</w:t>
      </w:r>
    </w:p>
    <w:p>
      <w:pPr>
        <w:numPr>
          <w:ilvl w:val="0"/>
          <w:numId w:val="1003"/>
        </w:numPr>
        <w:pStyle w:val="Compact"/>
      </w:pPr>
      <w:r>
        <w:t xml:space="preserve">Supervised [X] PhD students and [Y] master's candidates, many of whom have secured prestigious positions in academia, industry, and government in Canada Toronto.</w:t>
      </w:r>
    </w:p>
    <w:p>
      <w:pPr>
        <w:numPr>
          <w:ilvl w:val="0"/>
          <w:numId w:val="1003"/>
        </w:numPr>
        <w:pStyle w:val="Compact"/>
      </w:pPr>
      <w:r>
        <w:t xml:space="preserve">Secured over $[amount] in research funding from Canadian agencies such as the Social Sciences and Humanities Research Council (SSHRC) and the Natural Sciences and Engineering Research Council (NSERC).</w:t>
      </w:r>
    </w:p>
    <w:p>
      <w:pPr>
        <w:numPr>
          <w:ilvl w:val="0"/>
          <w:numId w:val="1003"/>
        </w:numPr>
        <w:pStyle w:val="Compact"/>
      </w:pPr>
      <w:r>
        <w:t xml:space="preserve">Collaborated with Canadian organizations to translate academic research into practical solutions for local communities in Toronto.</w:t>
      </w:r>
    </w:p>
    <w:bookmarkEnd w:id="22"/>
    <w:bookmarkStart w:id="23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iCs/>
          <w:i/>
        </w:rPr>
        <w:t xml:space="preserve">York University, Canada Toronto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new academic programs in [specific field], aligning with Canada Toronto's vision for higher education.</w:t>
      </w:r>
    </w:p>
    <w:p>
      <w:pPr>
        <w:numPr>
          <w:ilvl w:val="0"/>
          <w:numId w:val="1004"/>
        </w:numPr>
        <w:pStyle w:val="Compact"/>
      </w:pPr>
      <w:r>
        <w:t xml:space="preserve">Published extensively in top-tier journals, with a focus on [research area], enhancing the reputation of Canadian academia globally.</w:t>
      </w:r>
    </w:p>
    <w:p>
      <w:pPr>
        <w:numPr>
          <w:ilvl w:val="0"/>
          <w:numId w:val="1004"/>
        </w:numPr>
        <w:pStyle w:val="Compact"/>
      </w:pPr>
      <w:r>
        <w:t xml:space="preserve">Chaired multiple graduate committees and served on university-wide governance bodies, advocating for faculty development and student support in Canada Toronto.</w:t>
      </w:r>
    </w:p>
    <w:bookmarkEnd w:id="23"/>
    <w:bookmarkEnd w:id="24"/>
    <w:bookmarkStart w:id="27" w:name="research-and-publications"/>
    <w:p>
      <w:pPr>
        <w:pStyle w:val="Heading2"/>
      </w:pPr>
      <w:r>
        <w:t xml:space="preserve">Research and Publications</w:t>
      </w:r>
    </w:p>
    <w:bookmarkStart w:id="25" w:name="key-research-projects"/>
    <w:p>
      <w:pPr>
        <w:pStyle w:val="Heading3"/>
      </w:pPr>
      <w:r>
        <w:t xml:space="preserve">Key 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</w:t>
      </w:r>
      <w:r>
        <w:t xml:space="preserve"> </w:t>
      </w:r>
      <w:r>
        <w:t xml:space="preserve">(Funded by [Agency]), 20XX–Present. Focuses on [research topic], with applications in Canadian policy and industry.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</w:t>
      </w:r>
      <w:r>
        <w:t xml:space="preserve"> </w:t>
      </w:r>
      <w:r>
        <w:t xml:space="preserve">(Collaborative with [Institution]), 20XX–20XX. Explores [topic], contributing to Canada Toronto's academic excellence.</w:t>
      </w:r>
    </w:p>
    <w:bookmarkEnd w:id="25"/>
    <w:bookmarkStart w:id="26" w:name="published-works"/>
    <w:p>
      <w:pPr>
        <w:pStyle w:val="Heading3"/>
      </w:pPr>
      <w:r>
        <w:t xml:space="preserve">Published Works</w:t>
      </w:r>
    </w:p>
    <w:p>
      <w:pPr>
        <w:numPr>
          <w:ilvl w:val="0"/>
          <w:numId w:val="1006"/>
        </w:numPr>
        <w:pStyle w:val="Compact"/>
      </w:pPr>
      <w:r>
        <w:t xml:space="preserve">[Title of Article/Chapter], [Journal/Book Name], 20XX.</w:t>
      </w:r>
    </w:p>
    <w:p>
      <w:pPr>
        <w:numPr>
          <w:ilvl w:val="0"/>
          <w:numId w:val="1006"/>
        </w:numPr>
        <w:pStyle w:val="Compact"/>
      </w:pPr>
      <w:r>
        <w:t xml:space="preserve">[Title of Book], [Publisher], 20XX. Winner of the [Award Name] for outstanding contribution to Canadian scholarship.</w:t>
      </w:r>
    </w:p>
    <w:bookmarkEnd w:id="26"/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Design and Delivery:</w:t>
      </w:r>
      <w:r>
        <w:t xml:space="preserve"> </w:t>
      </w:r>
      <w:r>
        <w:t xml:space="preserve">Taught courses such as [Course Name], emphasizing critical analysis and ethical reasoning, which are core to Canadian academic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Innovative Pedagogy:</w:t>
      </w:r>
      <w:r>
        <w:t xml:space="preserve"> </w:t>
      </w:r>
      <w:r>
        <w:t xml:space="preserve">Integrated technology and experiential learning to enhance student engagement, reflecting Canada Toronto's commitment to modern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Mentorship:</w:t>
      </w:r>
      <w:r>
        <w:t xml:space="preserve"> </w:t>
      </w:r>
      <w:r>
        <w:t xml:space="preserve">Actively mentored students from diverse backgrounds, aligning with Canada Toronto's values of inclusivity and equity.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20XX. Recognized for excellence in teaching and research in Canada Toronto.</w:t>
      </w:r>
    </w:p>
    <w:p>
      <w:pPr>
        <w:numPr>
          <w:ilvl w:val="0"/>
          <w:numId w:val="1008"/>
        </w:numPr>
        <w:pStyle w:val="Compact"/>
      </w:pPr>
      <w:r>
        <w:t xml:space="preserve">[Award Name], [University], 20XX. Honored for contributions to academic innovation and community engagement.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Association of University Teachers (CAUT)</w:t>
      </w:r>
    </w:p>
    <w:p>
      <w:pPr>
        <w:numPr>
          <w:ilvl w:val="0"/>
          <w:numId w:val="1009"/>
        </w:numPr>
        <w:pStyle w:val="Compact"/>
      </w:pPr>
      <w:r>
        <w:t xml:space="preserve">Member, [Professional Society Name], Canada Toronto</w:t>
      </w:r>
    </w:p>
    <w:p>
      <w:pPr>
        <w:numPr>
          <w:ilvl w:val="0"/>
          <w:numId w:val="1009"/>
        </w:numPr>
        <w:pStyle w:val="Compact"/>
      </w:pPr>
      <w:r>
        <w:t xml:space="preserve">Reviewer for leading journals in [Field of Study], including those based in Canada.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(Proficient)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Canada Toronto</dc:title>
  <dc:creator/>
  <dc:language>en</dc:language>
  <cp:keywords/>
  <dcterms:created xsi:type="dcterms:W3CDTF">2026-07-19T18:03:02Z</dcterms:created>
  <dcterms:modified xsi:type="dcterms:W3CDTF">2026-07-19T18:03:02Z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