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professor-full-name"/>
    <w:p>
      <w:pPr>
        <w:pStyle w:val="Heading1"/>
      </w:pPr>
      <w:r>
        <w:t xml:space="preserve">Professor [Full Name]</w:t>
      </w:r>
    </w:p>
    <w:p>
      <w:pPr>
        <w:pStyle w:val="FirstParagraph"/>
      </w:pPr>
      <w:r>
        <w:t xml:space="preserve">Ethiopia Addis Ababa | Email: [email@example.com] | Phone: +251-XXX-XXXX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distinguished academic and researcher with over 15 years of experience in higher education, specializing in [specific field, e.g., Environmental Science, Public Health, etc.]. As a Professor based in Ethiopia Addis Ababa, I have dedicated my career to advancing education and research that addresses local and global challenges. My work at leading institutions such as Addis Ababa University has focused on fostering innovation, mentorship of emerging scholars, and contributing to policy frameworks that support sustainable development in Ethiopia. With a strong commitment to excellence in teaching, research, and community engagement, I aim to inspire future generations of leaders in Ethiopia and beyond.</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Addis Ababa University, Ethiopia | Graduated: [Year]</w:t>
      </w:r>
    </w:p>
    <w:p>
      <w:pPr>
        <w:numPr>
          <w:ilvl w:val="0"/>
          <w:numId w:val="1001"/>
        </w:numPr>
        <w:pStyle w:val="Compact"/>
      </w:pPr>
      <w:r>
        <w:rPr>
          <w:bCs/>
          <w:b/>
        </w:rPr>
        <w:t xml:space="preserve">MSc in [Field of Study]</w:t>
      </w:r>
      <w:r>
        <w:t xml:space="preserve">, University of London, United Kingdom | Graduated: [Year]</w:t>
      </w:r>
    </w:p>
    <w:p>
      <w:pPr>
        <w:numPr>
          <w:ilvl w:val="0"/>
          <w:numId w:val="1001"/>
        </w:numPr>
        <w:pStyle w:val="Compact"/>
      </w:pPr>
      <w:r>
        <w:rPr>
          <w:bCs/>
          <w:b/>
        </w:rPr>
        <w:t xml:space="preserve">BSc in [Field of Study]</w:t>
      </w:r>
      <w:r>
        <w:t xml:space="preserve">, Ethiopian Institute of Technology (EiT), Addis Ababa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professor-of-department-name"/>
    <w:p>
      <w:pPr>
        <w:pStyle w:val="Heading3"/>
      </w:pPr>
      <w:r>
        <w:t xml:space="preserve">Professor of [Department Name]</w:t>
      </w:r>
    </w:p>
    <w:p>
      <w:pPr>
        <w:pStyle w:val="FirstParagraph"/>
      </w:pPr>
      <w:r>
        <w:rPr>
          <w:bCs/>
          <w:b/>
        </w:rPr>
        <w:t xml:space="preserve">Addis Ababa University</w:t>
      </w:r>
      <w:r>
        <w:t xml:space="preserve"> </w:t>
      </w:r>
      <w:r>
        <w:t xml:space="preserve">| Ethiopia Addis Ababa | [Start Year] – Present</w:t>
      </w:r>
    </w:p>
    <w:p>
      <w:pPr>
        <w:numPr>
          <w:ilvl w:val="0"/>
          <w:numId w:val="1002"/>
        </w:numPr>
        <w:pStyle w:val="Compact"/>
      </w:pPr>
      <w:r>
        <w:t xml:space="preserve">Served as a lead faculty member in the [Department Name], overseeing undergraduate and graduate programs.</w:t>
      </w:r>
    </w:p>
    <w:p>
      <w:pPr>
        <w:numPr>
          <w:ilvl w:val="0"/>
          <w:numId w:val="1002"/>
        </w:numPr>
        <w:pStyle w:val="Compact"/>
      </w:pPr>
      <w:r>
        <w:t xml:space="preserve">Directed multiple research projects funded by the Ethiopian government and international organizations, focusing on [specific topics, e.g., climate change adaptation, health policy].</w:t>
      </w:r>
    </w:p>
    <w:p>
      <w:pPr>
        <w:numPr>
          <w:ilvl w:val="0"/>
          <w:numId w:val="1002"/>
        </w:numPr>
        <w:pStyle w:val="Compact"/>
      </w:pPr>
      <w:r>
        <w:t xml:space="preserve">Mentored over 50 PhD and Master’s students, many of whom have become influential professionals in Ethiopia Addis Ababa.</w:t>
      </w:r>
    </w:p>
    <w:p>
      <w:pPr>
        <w:numPr>
          <w:ilvl w:val="0"/>
          <w:numId w:val="1002"/>
        </w:numPr>
        <w:pStyle w:val="Compact"/>
      </w:pPr>
      <w:r>
        <w:t xml:space="preserve">Collaborated with regional stakeholders to develop curricula aligned with the Ethiopian National Education Policy and Sustainable Development Goals (SDGs).</w:t>
      </w:r>
    </w:p>
    <w:bookmarkEnd w:id="22"/>
    <w:bookmarkStart w:id="23" w:name="head-of-department"/>
    <w:p>
      <w:pPr>
        <w:pStyle w:val="Heading3"/>
      </w:pPr>
      <w:r>
        <w:t xml:space="preserve">Head of Department</w:t>
      </w:r>
    </w:p>
    <w:p>
      <w:pPr>
        <w:pStyle w:val="FirstParagraph"/>
      </w:pPr>
      <w:r>
        <w:rPr>
          <w:bCs/>
          <w:b/>
        </w:rPr>
        <w:t xml:space="preserve">College of [Specific College, e.g., Health Sciences]</w:t>
      </w:r>
      <w:r>
        <w:t xml:space="preserve">, Addis Ababa University | [Start Year] – [End Year]</w:t>
      </w:r>
    </w:p>
    <w:p>
      <w:pPr>
        <w:numPr>
          <w:ilvl w:val="0"/>
          <w:numId w:val="1003"/>
        </w:numPr>
        <w:pStyle w:val="Compact"/>
      </w:pPr>
      <w:r>
        <w:t xml:space="preserve">Led a team of 30+ faculty members to enhance research output and student outcomes.</w:t>
      </w:r>
    </w:p>
    <w:p>
      <w:pPr>
        <w:numPr>
          <w:ilvl w:val="0"/>
          <w:numId w:val="1003"/>
        </w:numPr>
        <w:pStyle w:val="Compact"/>
      </w:pPr>
      <w:r>
        <w:t xml:space="preserve">Secured over $2 million in grants for infrastructure development and capacity-building initiatives in Ethiopia Addis Ababa.</w:t>
      </w:r>
    </w:p>
    <w:p>
      <w:pPr>
        <w:numPr>
          <w:ilvl w:val="0"/>
          <w:numId w:val="1003"/>
        </w:numPr>
        <w:pStyle w:val="Compact"/>
      </w:pPr>
      <w:r>
        <w:t xml:space="preserve">Established partnerships with international universities to facilitate student and faculty exchanges, strengthening Ethiopia’s academic network.</w:t>
      </w:r>
    </w:p>
    <w:p>
      <w:r>
        <w:pict>
          <v:rect style="width:0;height:1.5pt" o:hralign="center" o:hrstd="t" o:hr="t"/>
        </w:pict>
      </w:r>
    </w:p>
    <w:bookmarkEnd w:id="23"/>
    <w:bookmarkEnd w:id="24"/>
    <w:bookmarkStart w:id="25" w:name="research-interests"/>
    <w:p>
      <w:pPr>
        <w:pStyle w:val="Heading2"/>
      </w:pPr>
      <w:r>
        <w:t xml:space="preserve">Research Interests</w:t>
      </w:r>
    </w:p>
    <w:p>
      <w:pPr>
        <w:numPr>
          <w:ilvl w:val="0"/>
          <w:numId w:val="1004"/>
        </w:numPr>
        <w:pStyle w:val="Compact"/>
      </w:pPr>
      <w:r>
        <w:t xml:space="preserve">Sustainable development in Africa, with a focus on Ethiopia Addis Ababa’s agricultural and urban systems.</w:t>
      </w:r>
    </w:p>
    <w:p>
      <w:pPr>
        <w:numPr>
          <w:ilvl w:val="0"/>
          <w:numId w:val="1004"/>
        </w:numPr>
        <w:pStyle w:val="Compact"/>
      </w:pPr>
      <w:r>
        <w:t xml:space="preserve">Public health policy and its impact on marginalized communities in Ethiopia.</w:t>
      </w:r>
    </w:p>
    <w:p>
      <w:pPr>
        <w:numPr>
          <w:ilvl w:val="0"/>
          <w:numId w:val="1004"/>
        </w:numPr>
        <w:pStyle w:val="Compact"/>
      </w:pPr>
      <w:r>
        <w:t xml:space="preserve">Educational reforms to improve access and quality of higher education in the Global South.</w:t>
      </w:r>
    </w:p>
    <w:p>
      <w:pPr>
        <w:numPr>
          <w:ilvl w:val="0"/>
          <w:numId w:val="1004"/>
        </w:numPr>
        <w:pStyle w:val="Compact"/>
      </w:pPr>
      <w:r>
        <w:t xml:space="preserve">Climate change mitigation strategies tailored for Ethiopian ecosystems.</w:t>
      </w:r>
    </w:p>
    <w:p>
      <w:r>
        <w:pict>
          <v:rect style="width:0;height:1.5pt" o:hralign="center" o:hrstd="t" o:hr="t"/>
        </w:pict>
      </w:r>
    </w:p>
    <w:bookmarkEnd w:id="25"/>
    <w:bookmarkStart w:id="26" w:name="teaching-experience"/>
    <w:p>
      <w:pPr>
        <w:pStyle w:val="Heading2"/>
      </w:pPr>
      <w:r>
        <w:t xml:space="preserve">Teaching Experience</w:t>
      </w:r>
    </w:p>
    <w:p>
      <w:pPr>
        <w:numPr>
          <w:ilvl w:val="0"/>
          <w:numId w:val="1005"/>
        </w:numPr>
        <w:pStyle w:val="Compact"/>
      </w:pPr>
      <w:r>
        <w:rPr>
          <w:bCs/>
          <w:b/>
        </w:rPr>
        <w:t xml:space="preserve">Course Instructor:</w:t>
      </w:r>
      <w:r>
        <w:t xml:space="preserve"> </w:t>
      </w:r>
      <w:r>
        <w:t xml:space="preserve">[Specific Courses, e.g., "Environmental Policy," "Health Systems Management"] at Addis Ababa University.</w:t>
      </w:r>
    </w:p>
    <w:p>
      <w:pPr>
        <w:numPr>
          <w:ilvl w:val="0"/>
          <w:numId w:val="1005"/>
        </w:numPr>
        <w:pStyle w:val="Compact"/>
      </w:pPr>
      <w:r>
        <w:t xml:space="preserve">Developed and delivered interdisciplinary courses that integrate theoretical knowledge with practical solutions for Ethiopia’s development challenges.</w:t>
      </w:r>
    </w:p>
    <w:p>
      <w:pPr>
        <w:numPr>
          <w:ilvl w:val="0"/>
          <w:numId w:val="1005"/>
        </w:numPr>
        <w:pStyle w:val="Compact"/>
      </w:pPr>
      <w:r>
        <w:t xml:space="preserve">Promoted active learning through fieldwork, case studies, and community-based projects in Ethiopia Addis Ababa.</w:t>
      </w:r>
    </w:p>
    <w:p>
      <w:r>
        <w:pict>
          <v:rect style="width:0;height:1.5pt" o:hralign="center" o:hrstd="t" o:hr="t"/>
        </w:pict>
      </w:r>
    </w:p>
    <w:bookmarkEnd w:id="26"/>
    <w:bookmarkStart w:id="27" w:name="publications"/>
    <w:p>
      <w:pPr>
        <w:pStyle w:val="Heading2"/>
      </w:pPr>
      <w:r>
        <w:t xml:space="preserve">Publications</w:t>
      </w:r>
    </w:p>
    <w:p>
      <w:pPr>
        <w:numPr>
          <w:ilvl w:val="0"/>
          <w:numId w:val="1006"/>
        </w:numPr>
        <w:pStyle w:val="Compact"/>
      </w:pPr>
      <w:r>
        <w:rPr>
          <w:bCs/>
          <w:b/>
        </w:rPr>
        <w:t xml:space="preserve">[Title of Paper]</w:t>
      </w:r>
      <w:r>
        <w:t xml:space="preserve">, [Journal Name], 20XX. (Co-authored with colleagues from Addis Ababa University and international institutions).</w:t>
      </w:r>
    </w:p>
    <w:p>
      <w:pPr>
        <w:numPr>
          <w:ilvl w:val="0"/>
          <w:numId w:val="1006"/>
        </w:numPr>
        <w:pStyle w:val="Compact"/>
      </w:pPr>
      <w:r>
        <w:rPr>
          <w:bCs/>
          <w:b/>
        </w:rPr>
        <w:t xml:space="preserve">[Title of Book Chapter]</w:t>
      </w:r>
      <w:r>
        <w:t xml:space="preserve">, In: [Book Title], Publisher, 20XX.</w:t>
      </w:r>
    </w:p>
    <w:p>
      <w:pPr>
        <w:numPr>
          <w:ilvl w:val="0"/>
          <w:numId w:val="1006"/>
        </w:numPr>
        <w:pStyle w:val="Compact"/>
      </w:pPr>
      <w:r>
        <w:rPr>
          <w:bCs/>
          <w:b/>
        </w:rPr>
        <w:t xml:space="preserve">[Policy Brief Title]</w:t>
      </w:r>
      <w:r>
        <w:t xml:space="preserve">, Ethiopian Ministry of Education, 20XX. (Published in collaboration with local stakeholders in Addis Ababa).</w:t>
      </w:r>
    </w:p>
    <w:p>
      <w:r>
        <w:pict>
          <v:rect style="width:0;height:1.5pt" o:hralign="center" o:hrstd="t" o:hr="t"/>
        </w:pict>
      </w:r>
    </w:p>
    <w:bookmarkEnd w:id="27"/>
    <w:bookmarkStart w:id="28" w:name="awards-and-honors"/>
    <w:p>
      <w:pPr>
        <w:pStyle w:val="Heading2"/>
      </w:pPr>
      <w:r>
        <w:t xml:space="preserve">Awards and Honors</w:t>
      </w:r>
    </w:p>
    <w:p>
      <w:pPr>
        <w:numPr>
          <w:ilvl w:val="0"/>
          <w:numId w:val="1007"/>
        </w:numPr>
        <w:pStyle w:val="Compact"/>
      </w:pPr>
      <w:r>
        <w:t xml:space="preserve">Outstanding Academic Contribution Award, Addis Ababa University, 20XX.</w:t>
      </w:r>
    </w:p>
    <w:p>
      <w:pPr>
        <w:numPr>
          <w:ilvl w:val="0"/>
          <w:numId w:val="1007"/>
        </w:numPr>
        <w:pStyle w:val="Compact"/>
      </w:pPr>
      <w:r>
        <w:t xml:space="preserve">National Research Excellence Medal, Ethiopian Science and Technology Commission, 20XX.</w:t>
      </w:r>
    </w:p>
    <w:p>
      <w:pPr>
        <w:numPr>
          <w:ilvl w:val="0"/>
          <w:numId w:val="1007"/>
        </w:numPr>
        <w:pStyle w:val="Compact"/>
      </w:pPr>
      <w:r>
        <w:t xml:space="preserve">Fellow of the African Academy of Sciences (AAS), 20XX.</w:t>
      </w:r>
    </w:p>
    <w:p>
      <w:r>
        <w:pict>
          <v:rect style="width:0;height:1.5pt" o:hralign="center" o:hrstd="t" o:hr="t"/>
        </w:pict>
      </w:r>
    </w:p>
    <w:bookmarkEnd w:id="28"/>
    <w:bookmarkStart w:id="29" w:name="community-engagement"/>
    <w:p>
      <w:pPr>
        <w:pStyle w:val="Heading2"/>
      </w:pPr>
      <w:r>
        <w:t xml:space="preserve">Community Engagement</w:t>
      </w:r>
    </w:p>
    <w:p>
      <w:pPr>
        <w:pStyle w:val="FirstParagraph"/>
      </w:pPr>
      <w:r>
        <w:t xml:space="preserve">Active participant in initiatives that strengthen Ethiopia’s educational and research ecosystems:</w:t>
      </w:r>
    </w:p>
    <w:p>
      <w:pPr>
        <w:numPr>
          <w:ilvl w:val="0"/>
          <w:numId w:val="1008"/>
        </w:numPr>
        <w:pStyle w:val="Compact"/>
      </w:pPr>
      <w:r>
        <w:t xml:space="preserve">Served as a consultant for the Ethiopian government on higher education reforms.</w:t>
      </w:r>
    </w:p>
    <w:p>
      <w:pPr>
        <w:numPr>
          <w:ilvl w:val="0"/>
          <w:numId w:val="1008"/>
        </w:numPr>
        <w:pStyle w:val="Compact"/>
      </w:pPr>
      <w:r>
        <w:t xml:space="preserve">Founded the [Name of Initiative], a nonprofit organization in Addis Ababa focused on STEM education for girls.</w:t>
      </w:r>
    </w:p>
    <w:p>
      <w:pPr>
        <w:numPr>
          <w:ilvl w:val="0"/>
          <w:numId w:val="1008"/>
        </w:numPr>
        <w:pStyle w:val="Compact"/>
      </w:pPr>
      <w:r>
        <w:t xml:space="preserve">Organized annual conferences in Ethiopia Addis Ababa to bridge academia, industry, and policymakers.</w:t>
      </w:r>
    </w:p>
    <w:p>
      <w:r>
        <w:pict>
          <v:rect style="width:0;height:1.5pt" o:hralign="center" o:hrstd="t" o:hr="t"/>
        </w:pic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Amharic (Fluent)</w:t>
      </w:r>
    </w:p>
    <w:p>
      <w:pPr>
        <w:numPr>
          <w:ilvl w:val="0"/>
          <w:numId w:val="1009"/>
        </w:numPr>
        <w:pStyle w:val="Compact"/>
      </w:pPr>
      <w:r>
        <w:t xml:space="preserve">French (Intermediate)</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[email@example.com] for references from Addis Ababa University and collaborators in Ethiopia.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Ethiopia Addis Ababa</dc:title>
  <dc:creator/>
  <dc:language>en</dc:language>
  <cp:keywords/>
  <dcterms:created xsi:type="dcterms:W3CDTF">2025-12-12T23:36:41Z</dcterms:created>
  <dcterms:modified xsi:type="dcterms:W3CDTF">2025-12-12T23:36:41Z</dcterms:modified>
</cp:coreProperties>
</file>

<file path=docProps/custom.xml><?xml version="1.0" encoding="utf-8"?>
<Properties xmlns="http://schemas.openxmlformats.org/officeDocument/2006/custom-properties" xmlns:vt="http://schemas.openxmlformats.org/officeDocument/2006/docPropsVTypes"/>
</file>