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Professor</w:t>
      </w:r>
      <w:r>
        <w:t xml:space="preserve"> </w:t>
      </w:r>
      <w:r>
        <w:t xml:space="preserve">[Full</w:t>
      </w:r>
      <w:r>
        <w:t xml:space="preserve"> </w:t>
      </w:r>
      <w:r>
        <w:t xml:space="preserve">Name],</w:t>
      </w:r>
      <w:r>
        <w:t xml:space="preserve"> </w:t>
      </w:r>
      <w:r>
        <w:t xml:space="preserve">Kazakhstan</w:t>
      </w:r>
      <w:r>
        <w:t xml:space="preserve"> </w:t>
      </w:r>
      <w:r>
        <w:t xml:space="preserve">Almaty</w:t>
      </w:r>
    </w:p>
    <w:bookmarkStart w:id="33" w:name="resume"/>
    <w:p>
      <w:pPr>
        <w:pStyle w:val="Heading1"/>
      </w:pPr>
      <w:r>
        <w:t xml:space="preserve">Resume</w:t>
      </w:r>
    </w:p>
    <w:bookmarkStart w:id="32" w:name="professor-full-name"/>
    <w:p>
      <w:pPr>
        <w:pStyle w:val="Heading2"/>
      </w:pPr>
      <w:r>
        <w:t xml:space="preserve">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+7 (XXX) XXX-XXXX</w:t>
      </w:r>
      <w:r>
        <w:br/>
      </w:r>
      <w:r>
        <w:rPr>
          <w:bCs/>
          <w:b/>
        </w:rPr>
        <w:t xml:space="preserve">Location:</w:t>
      </w:r>
      <w:r>
        <w:t xml:space="preserve"> </w:t>
      </w:r>
      <w:r>
        <w:t xml:space="preserve">Almaty, Kazakhstan</w:t>
      </w:r>
    </w:p>
    <w:bookmarkStart w:id="20" w:name="career-summary"/>
    <w:p>
      <w:pPr>
        <w:pStyle w:val="Heading3"/>
      </w:pPr>
      <w:r>
        <w:t xml:space="preserve">Career Summary</w:t>
      </w:r>
    </w:p>
    <w:p>
      <w:pPr>
        <w:pStyle w:val="FirstParagraph"/>
      </w:pPr>
      <w:r>
        <w:t xml:space="preserve">A distinguished academic and researcher with over 15 years of experience in [Field of Expertise], Professor [Full Name] has established a reputation as a leading scholar in Kazakhstan Almaty. Specializing in [specific areas, e.g., "Economic Development, Central Asian Studies, and Higher Education Reform,"], this Professor is committed to advancing knowledge through rigorous research, innovative teaching, and community engagement. With a strong focus on the socio-economic dynamics of Kazakhstan Almaty and the broader Central Asian region, their work bridges global academic standards with local needs. This Resume reflects a career dedicated to fostering intellectual growth, empowering students, and contributing to the academic excellence of institutions in Kazakhstan Almaty.</w:t>
      </w:r>
    </w:p>
    <w:bookmarkEnd w:id="20"/>
    <w:bookmarkStart w:id="21" w:name="education"/>
    <w:p>
      <w:pPr>
        <w:pStyle w:val="Heading3"/>
      </w:pPr>
      <w:r>
        <w:t xml:space="preserve">Education</w:t>
      </w:r>
    </w:p>
    <w:p>
      <w:pPr>
        <w:numPr>
          <w:ilvl w:val="0"/>
          <w:numId w:val="1001"/>
        </w:numPr>
        <w:pStyle w:val="Compact"/>
      </w:pPr>
      <w:r>
        <w:rPr>
          <w:bCs/>
          <w:b/>
        </w:rPr>
        <w:t xml:space="preserve">Doctor of Philosophy (PhD) in [Field of Study]</w:t>
      </w:r>
      <w:r>
        <w:t xml:space="preserve">, [University Name], [Country] – [Year]</w:t>
      </w:r>
    </w:p>
    <w:p>
      <w:pPr>
        <w:numPr>
          <w:ilvl w:val="0"/>
          <w:numId w:val="1001"/>
        </w:numPr>
        <w:pStyle w:val="Compact"/>
      </w:pPr>
      <w:r>
        <w:rPr>
          <w:bCs/>
          <w:b/>
        </w:rPr>
        <w:t xml:space="preserve">Master’s Degree in [Field of Study]</w:t>
      </w:r>
      <w:r>
        <w:t xml:space="preserve">, [University Name], [Country] – [Year]</w:t>
      </w:r>
    </w:p>
    <w:p>
      <w:pPr>
        <w:numPr>
          <w:ilvl w:val="0"/>
          <w:numId w:val="1001"/>
        </w:numPr>
        <w:pStyle w:val="Compact"/>
      </w:pPr>
      <w:r>
        <w:rPr>
          <w:bCs/>
          <w:b/>
        </w:rPr>
        <w:t xml:space="preserve">Bachelor’s Degree in [Field of Study]</w:t>
      </w:r>
      <w:r>
        <w:t xml:space="preserve">, Kazakh National University, Almaty, Kazakhstan – [Year]</w:t>
      </w:r>
    </w:p>
    <w:bookmarkEnd w:id="21"/>
    <w:bookmarkStart w:id="24" w:name="professional-experience"/>
    <w:p>
      <w:pPr>
        <w:pStyle w:val="Heading3"/>
      </w:pPr>
      <w:r>
        <w:t xml:space="preserve">Professional Experience</w:t>
      </w:r>
    </w:p>
    <w:bookmarkStart w:id="22" w:name="Xc9ffa1772dbb5419eab3a3edf721457e08c3313"/>
    <w:p>
      <w:pPr>
        <w:pStyle w:val="Heading4"/>
      </w:pPr>
      <w:r>
        <w:t xml:space="preserve">Professor of [Subject/Area], Department of [Department Name], Kazakh National University, Almaty, Kazakhstan</w:t>
      </w:r>
    </w:p>
    <w:p>
      <w:pPr>
        <w:pStyle w:val="FirstParagraph"/>
      </w:pPr>
      <w:r>
        <w:rPr>
          <w:iCs/>
          <w:i/>
        </w:rPr>
        <w:t xml:space="preserve">[Start Year] – Present</w:t>
      </w:r>
    </w:p>
    <w:p>
      <w:pPr>
        <w:numPr>
          <w:ilvl w:val="0"/>
          <w:numId w:val="1002"/>
        </w:numPr>
        <w:pStyle w:val="Compact"/>
      </w:pPr>
      <w:r>
        <w:t xml:space="preserve">Teaches core undergraduate and graduate courses in [specific subjects, e.g., "Political Economy," "Regional Development," or "Sociocultural Studies"], with a focus on applying theoretical frameworks to real-world challenges in Kazakhstan Almaty.</w:t>
      </w:r>
    </w:p>
    <w:p>
      <w:pPr>
        <w:numPr>
          <w:ilvl w:val="0"/>
          <w:numId w:val="1002"/>
        </w:numPr>
        <w:pStyle w:val="Compact"/>
      </w:pPr>
      <w:r>
        <w:t xml:space="preserve">Serves as a mentor for over 50 graduate students, guiding research projects that address critical issues such as urbanization, cultural preservation, and sustainable development in Central Asia.</w:t>
      </w:r>
    </w:p>
    <w:p>
      <w:pPr>
        <w:numPr>
          <w:ilvl w:val="0"/>
          <w:numId w:val="1002"/>
        </w:numPr>
        <w:pStyle w:val="Compact"/>
      </w:pPr>
      <w:r>
        <w:t xml:space="preserve">Leads interdisciplinary research initiatives funded by the National Academy of Sciences of Kazakhstan and international organizations like the World Bank and UNESCO.</w:t>
      </w:r>
    </w:p>
    <w:p>
      <w:pPr>
        <w:numPr>
          <w:ilvl w:val="0"/>
          <w:numId w:val="1002"/>
        </w:numPr>
        <w:pStyle w:val="Compact"/>
      </w:pPr>
      <w:r>
        <w:t xml:space="preserve">Collaborates with local policymakers in Almaty to inform strategies for economic diversification and educational reform, ensuring academic research directly impacts regional development.</w:t>
      </w:r>
    </w:p>
    <w:bookmarkEnd w:id="22"/>
    <w:bookmarkStart w:id="23" w:name="Xbc830b88b241b45504c1a46b8434e0512b4c3ec"/>
    <w:p>
      <w:pPr>
        <w:pStyle w:val="Heading4"/>
      </w:pPr>
      <w:r>
        <w:t xml:space="preserve">Visiting Researcher, [International University/Organization], [Country]</w:t>
      </w:r>
    </w:p>
    <w:p>
      <w:pPr>
        <w:pStyle w:val="FirstParagraph"/>
      </w:pPr>
      <w:r>
        <w:rPr>
          <w:iCs/>
          <w:i/>
        </w:rPr>
        <w:t xml:space="preserve">[Start Year] – [End Year]</w:t>
      </w:r>
    </w:p>
    <w:p>
      <w:pPr>
        <w:numPr>
          <w:ilvl w:val="0"/>
          <w:numId w:val="1003"/>
        </w:numPr>
        <w:pStyle w:val="Compact"/>
      </w:pPr>
      <w:r>
        <w:t xml:space="preserve">Conducted comparative studies on higher education systems in Kazakhstan Almaty and other Central Asian countries, published in peer-reviewed journals such as the "Journal of Central Asian Studies."</w:t>
      </w:r>
    </w:p>
    <w:p>
      <w:pPr>
        <w:numPr>
          <w:ilvl w:val="0"/>
          <w:numId w:val="1003"/>
        </w:numPr>
        <w:pStyle w:val="Compact"/>
      </w:pPr>
      <w:r>
        <w:t xml:space="preserve">Organized international conferences in Almaty that brought together scholars from Europe, Asia, and North America to discuss topics like "Globalization and Local Identity" and "Innovation in Education."</w:t>
      </w:r>
    </w:p>
    <w:bookmarkEnd w:id="23"/>
    <w:bookmarkEnd w:id="24"/>
    <w:bookmarkStart w:id="25" w:name="research-publications"/>
    <w:p>
      <w:pPr>
        <w:pStyle w:val="Heading3"/>
      </w:pPr>
      <w:r>
        <w:t xml:space="preserve">Research &amp; Publications</w:t>
      </w:r>
    </w:p>
    <w:p>
      <w:pPr>
        <w:pStyle w:val="FirstParagraph"/>
      </w:pPr>
      <w:r>
        <w:rPr>
          <w:bCs/>
          <w:b/>
        </w:rPr>
        <w:t xml:space="preserve">Key Research Areas:</w:t>
      </w:r>
      <w:r>
        <w:t xml:space="preserve"> </w:t>
      </w:r>
      <w:r>
        <w:t xml:space="preserve">[List 2-3 specific areas, e.g., "Economic Inequality," "Cultural Heritage Preservation," or "Digital Transformation in Education"].</w:t>
      </w:r>
    </w:p>
    <w:p>
      <w:pPr>
        <w:numPr>
          <w:ilvl w:val="0"/>
          <w:numId w:val="1004"/>
        </w:numPr>
        <w:pStyle w:val="Compact"/>
      </w:pPr>
      <w:r>
        <w:rPr>
          <w:iCs/>
          <w:i/>
        </w:rPr>
        <w:t xml:space="preserve">[Title of Book/Article]</w:t>
      </w:r>
      <w:r>
        <w:t xml:space="preserve">, [Publisher], [Year]. (Co-authored with [Names], if applicable). This work explores the intersection of urban development and cultural identity in Kazakhstan Almaty, offering insights for policymakers and educators.</w:t>
      </w:r>
    </w:p>
    <w:p>
      <w:pPr>
        <w:numPr>
          <w:ilvl w:val="0"/>
          <w:numId w:val="1004"/>
        </w:numPr>
        <w:pStyle w:val="Compact"/>
      </w:pPr>
      <w:r>
        <w:rPr>
          <w:iCs/>
          <w:i/>
        </w:rPr>
        <w:t xml:space="preserve">[Title of Journal Article]</w:t>
      </w:r>
      <w:r>
        <w:t xml:space="preserve">, "Journal Name," [Year]. Analyzes the role of higher education in fostering entrepreneurship in Central Asia, with a focus on Almaty’s emerging startup ecosystem.</w:t>
      </w:r>
    </w:p>
    <w:p>
      <w:pPr>
        <w:numPr>
          <w:ilvl w:val="0"/>
          <w:numId w:val="1004"/>
        </w:numPr>
        <w:pStyle w:val="Compact"/>
      </w:pPr>
      <w:r>
        <w:rPr>
          <w:iCs/>
          <w:i/>
        </w:rPr>
        <w:t xml:space="preserve">[Title of Conference Paper]</w:t>
      </w:r>
      <w:r>
        <w:t xml:space="preserve">, Presented at [Conference Name], [Location], [Year]. Discusses challenges and opportunities for integrating technology into classrooms across Kazakhstan.</w:t>
      </w:r>
    </w:p>
    <w:bookmarkEnd w:id="25"/>
    <w:bookmarkStart w:id="26" w:name="awards-recognitions"/>
    <w:p>
      <w:pPr>
        <w:pStyle w:val="Heading3"/>
      </w:pPr>
      <w:r>
        <w:t xml:space="preserve">Awards &amp; Recognitions</w:t>
      </w:r>
    </w:p>
    <w:p>
      <w:pPr>
        <w:numPr>
          <w:ilvl w:val="0"/>
          <w:numId w:val="1005"/>
        </w:numPr>
        <w:pStyle w:val="Compact"/>
      </w:pPr>
      <w:r>
        <w:t xml:space="preserve">Recipient of the "Outstanding Academic Contribution Award," Kazakh National University, Almaty – [Year]</w:t>
      </w:r>
    </w:p>
    <w:p>
      <w:pPr>
        <w:numPr>
          <w:ilvl w:val="0"/>
          <w:numId w:val="1005"/>
        </w:numPr>
        <w:pStyle w:val="Compact"/>
      </w:pPr>
      <w:r>
        <w:t xml:space="preserve">Nominated for the "Central Asian Research Excellence Prize" by the International Society for Central Asian Studies – [Year]</w:t>
      </w:r>
    </w:p>
    <w:p>
      <w:pPr>
        <w:numPr>
          <w:ilvl w:val="0"/>
          <w:numId w:val="1005"/>
        </w:numPr>
        <w:pStyle w:val="Compact"/>
      </w:pPr>
      <w:r>
        <w:t xml:space="preserve">Featured in "Top 50 Scholars of Kazakhstan Almaty" by the Kazakh Business Journal – [Year]</w:t>
      </w:r>
    </w:p>
    <w:bookmarkEnd w:id="26"/>
    <w:bookmarkStart w:id="27" w:name="teaching-philosophy"/>
    <w:p>
      <w:pPr>
        <w:pStyle w:val="Heading3"/>
      </w:pPr>
      <w:r>
        <w:t xml:space="preserve">Teaching Philosophy</w:t>
      </w:r>
    </w:p>
    <w:p>
      <w:pPr>
        <w:pStyle w:val="FirstParagraph"/>
      </w:pPr>
      <w:r>
        <w:t xml:space="preserve">Professor [Full Name] believes in fostering a dynamic learning environment where students engage critically with global and local issues. Their teaching methodology emphasizes experiential learning, incorporating fieldwork in Kazakhstan Almaty to connect classroom theory with practical applications. Courses often include guest lectures from industry leaders in Almaty, case studies on regional challenges, and collaborative projects with NGOs and governmental bodies.</w:t>
      </w:r>
    </w:p>
    <w:bookmarkEnd w:id="27"/>
    <w:bookmarkStart w:id="28" w:name="professional-affiliations"/>
    <w:p>
      <w:pPr>
        <w:pStyle w:val="Heading3"/>
      </w:pPr>
      <w:r>
        <w:t xml:space="preserve">Professional Affiliations</w:t>
      </w:r>
    </w:p>
    <w:p>
      <w:pPr>
        <w:numPr>
          <w:ilvl w:val="0"/>
          <w:numId w:val="1006"/>
        </w:numPr>
        <w:pStyle w:val="Compact"/>
      </w:pPr>
      <w:r>
        <w:t xml:space="preserve">Member, Kazakhstan Association of Higher Education Researchers (KAHER)</w:t>
      </w:r>
    </w:p>
    <w:p>
      <w:pPr>
        <w:numPr>
          <w:ilvl w:val="0"/>
          <w:numId w:val="1006"/>
        </w:numPr>
        <w:pStyle w:val="Compact"/>
      </w:pPr>
      <w:r>
        <w:t xml:space="preserve">Board Member, Almaty Center for Sustainable Development</w:t>
      </w:r>
    </w:p>
    <w:p>
      <w:pPr>
        <w:numPr>
          <w:ilvl w:val="0"/>
          <w:numId w:val="1006"/>
        </w:numPr>
        <w:pStyle w:val="Compact"/>
      </w:pPr>
      <w:r>
        <w:t xml:space="preserve">Editorial Board Member, "Central Asian Review of Social Sciences"</w:t>
      </w:r>
    </w:p>
    <w:bookmarkEnd w:id="28"/>
    <w:bookmarkStart w:id="29" w:name="skills"/>
    <w:p>
      <w:pPr>
        <w:pStyle w:val="Heading3"/>
      </w:pPr>
      <w:r>
        <w:t xml:space="preserve">Skills</w:t>
      </w:r>
    </w:p>
    <w:p>
      <w:pPr>
        <w:numPr>
          <w:ilvl w:val="0"/>
          <w:numId w:val="1007"/>
        </w:numPr>
        <w:pStyle w:val="Compact"/>
      </w:pPr>
      <w:r>
        <w:rPr>
          <w:bCs/>
          <w:b/>
        </w:rPr>
        <w:t xml:space="preserve">Languages:</w:t>
      </w:r>
      <w:r>
        <w:t xml:space="preserve"> </w:t>
      </w:r>
      <w:r>
        <w:t xml:space="preserve">Kazakh (fluent), Russian (fluent), English (proficient)</w:t>
      </w:r>
    </w:p>
    <w:p>
      <w:pPr>
        <w:numPr>
          <w:ilvl w:val="0"/>
          <w:numId w:val="1007"/>
        </w:numPr>
        <w:pStyle w:val="Compact"/>
      </w:pPr>
      <w:r>
        <w:rPr>
          <w:bCs/>
          <w:b/>
        </w:rPr>
        <w:t xml:space="preserve">Research Tools:</w:t>
      </w:r>
      <w:r>
        <w:t xml:space="preserve"> </w:t>
      </w:r>
      <w:r>
        <w:t xml:space="preserve">SPSS, NVivo, GIS Mapping</w:t>
      </w:r>
    </w:p>
    <w:p>
      <w:pPr>
        <w:numPr>
          <w:ilvl w:val="0"/>
          <w:numId w:val="1007"/>
        </w:numPr>
        <w:pStyle w:val="Compact"/>
      </w:pPr>
      <w:r>
        <w:rPr>
          <w:bCs/>
          <w:b/>
        </w:rPr>
        <w:t xml:space="preserve">Teaching Technologies:</w:t>
      </w:r>
      <w:r>
        <w:t xml:space="preserve"> </w:t>
      </w:r>
      <w:r>
        <w:t xml:space="preserve">Online Learning Platforms (Moodle, Canvas), Video Conferencing Tools</w:t>
      </w:r>
    </w:p>
    <w:bookmarkEnd w:id="29"/>
    <w:bookmarkStart w:id="30" w:name="community-leadership-involvement"/>
    <w:p>
      <w:pPr>
        <w:pStyle w:val="Heading3"/>
      </w:pPr>
      <w:r>
        <w:t xml:space="preserve">Community &amp; Leadership Involvement</w:t>
      </w:r>
    </w:p>
    <w:p>
      <w:pPr>
        <w:numPr>
          <w:ilvl w:val="0"/>
          <w:numId w:val="1008"/>
        </w:numPr>
        <w:pStyle w:val="Compact"/>
      </w:pPr>
      <w:r>
        <w:t xml:space="preserve">Founded the "Almaty Youth Innovation Hub," a program that provides STEM education to underprivileged students in Kazakhstan Almaty.</w:t>
      </w:r>
    </w:p>
    <w:p>
      <w:pPr>
        <w:numPr>
          <w:ilvl w:val="0"/>
          <w:numId w:val="1008"/>
        </w:numPr>
        <w:pStyle w:val="Compact"/>
      </w:pPr>
      <w:r>
        <w:t xml:space="preserve">Served as a consultant for the Almaty City Development Plan, focusing on improving public education and cultural infrastructure.</w:t>
      </w:r>
    </w:p>
    <w:p>
      <w:pPr>
        <w:numPr>
          <w:ilvl w:val="0"/>
          <w:numId w:val="1008"/>
        </w:numPr>
        <w:pStyle w:val="Compact"/>
      </w:pPr>
      <w:r>
        <w:t xml:space="preserve">Volunteered as a mentor for the "Young Researchers of Kazakhstan" initiative, supporting emerging scholars from diverse backgrounds.</w:t>
      </w:r>
    </w:p>
    <w:bookmarkEnd w:id="30"/>
    <w:bookmarkStart w:id="31" w:name="references"/>
    <w:p>
      <w:pPr>
        <w:pStyle w:val="Heading3"/>
      </w:pPr>
      <w:r>
        <w:t xml:space="preserve">References</w:t>
      </w:r>
    </w:p>
    <w:p>
      <w:pPr>
        <w:pStyle w:val="FirstParagraph"/>
      </w:pPr>
      <w:r>
        <w:t xml:space="preserve">Available upon request. Contact [email@example.com] or [phone number].</w:t>
      </w:r>
    </w:p>
    <w:p>
      <w:pPr>
        <w:pStyle w:val="BodyText"/>
      </w:pPr>
      <w:r>
        <w:t xml:space="preserve">This Resume highlights the academic and professional achievements of Professor [Full Name], a dedicated scholar based in Kazakhstan Almaty, committed to advancing education and research in Central Asia.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Professor [Full Name], Kazakhstan Almaty</dc:title>
  <dc:creator/>
  <dc:language>en</dc:language>
  <cp:keywords/>
  <dcterms:created xsi:type="dcterms:W3CDTF">2025-12-11T17:03:51Z</dcterms:created>
  <dcterms:modified xsi:type="dcterms:W3CDTF">2025-12-11T17:03:51Z</dcterms:modified>
</cp:coreProperties>
</file>

<file path=docProps/custom.xml><?xml version="1.0" encoding="utf-8"?>
<Properties xmlns="http://schemas.openxmlformats.org/officeDocument/2006/custom-properties" xmlns:vt="http://schemas.openxmlformats.org/officeDocument/2006/docPropsVTypes"/>
</file>