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Professor</w:t>
      </w:r>
      <w:r>
        <w:t xml:space="preserve"> </w:t>
      </w:r>
      <w:r>
        <w:t xml:space="preserve">in</w:t>
      </w:r>
      <w:r>
        <w:t xml:space="preserve"> </w:t>
      </w:r>
      <w:r>
        <w:t xml:space="preserve">Philippines</w:t>
      </w:r>
      <w:r>
        <w:t xml:space="preserve"> </w:t>
      </w:r>
      <w:r>
        <w:t xml:space="preserve">Manila</w:t>
      </w:r>
    </w:p>
    <w:bookmarkStart w:id="34" w:name="resume-of-dr.-maria-l.-delgado-ph.d."/>
    <w:p>
      <w:pPr>
        <w:pStyle w:val="Heading1"/>
      </w:pPr>
      <w:r>
        <w:t xml:space="preserve">Resume of Dr. Maria L. Delgado, Ph.D.</w:t>
      </w:r>
    </w:p>
    <w:p>
      <w:pPr>
        <w:pStyle w:val="FirstParagraph"/>
      </w:pPr>
      <w:r>
        <w:rPr>
          <w:bCs/>
          <w:b/>
        </w:rPr>
        <w:t xml:space="preserve">Professor &amp; Academic Leader | Philippines Manila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Quezon Avenue, Quezon City, Philippines</w:t>
      </w:r>
      <w:r>
        <w:br/>
      </w:r>
      <w:r>
        <w:rPr>
          <w:bCs/>
          <w:b/>
        </w:rPr>
        <w:t xml:space="preserve">Email:</w:t>
      </w:r>
      <w:r>
        <w:t xml:space="preserve"> </w:t>
      </w:r>
      <w:r>
        <w:t xml:space="preserve">maria.delgado@university.edu</w:t>
      </w:r>
      <w:r>
        <w:br/>
      </w:r>
      <w:r>
        <w:rPr>
          <w:bCs/>
          <w:b/>
        </w:rPr>
        <w:t xml:space="preserve">Phone:</w:t>
      </w:r>
      <w:r>
        <w:t xml:space="preserve"> </w:t>
      </w:r>
      <w:r>
        <w:t xml:space="preserve">+63 917-123-4567</w:t>
      </w:r>
      <w:r>
        <w:br/>
      </w:r>
      <w:r>
        <w:rPr>
          <w:bCs/>
          <w:b/>
        </w:rPr>
        <w:t xml:space="preserve">LinkedIn:</w:t>
      </w:r>
      <w:r>
        <w:t xml:space="preserve"> </w:t>
      </w:r>
      <w:r>
        <w:t xml:space="preserve">linkedin.com/in/drmarialdelgado</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rPr>
          <w:iCs/>
          <w:i/>
        </w:rPr>
        <w:t xml:space="preserve">"Dedicated Professor and Researcher with over 15 years of experience in higher education, specializing in Social Sciences and Community Development. Committed to fostering academic excellence and empowering students in the Philippines Manila region. A staunch advocate for curriculum innovation, cultural sensitivity, and sustainable development initiatives aligned with the educational needs of Filipino learners."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Ph.D. in Social Sciences</w:t>
      </w:r>
      <w:r>
        <w:t xml:space="preserve">, University of the Philippines Diliman (Manila), 2008-2013</w:t>
      </w:r>
      <w:r>
        <w:br/>
      </w:r>
      <w:r>
        <w:t xml:space="preserve">Dissertation: "Sustainable Development Strategies for Urban Communities in the Philippines Manila Metropolitan Area"</w:t>
      </w:r>
    </w:p>
    <w:p>
      <w:pPr>
        <w:numPr>
          <w:ilvl w:val="0"/>
          <w:numId w:val="1001"/>
        </w:numPr>
        <w:pStyle w:val="Compact"/>
      </w:pPr>
      <w:r>
        <w:rPr>
          <w:bCs/>
          <w:b/>
        </w:rPr>
        <w:t xml:space="preserve">M.A. in Education</w:t>
      </w:r>
      <w:r>
        <w:t xml:space="preserve">, De La Salle University, Manila, 2005-2007</w:t>
      </w:r>
      <w:r>
        <w:br/>
      </w:r>
      <w:r>
        <w:t xml:space="preserve">Thesis: "Evaluating Teacher Training Programs in Public Secondary Schools"</w:t>
      </w:r>
    </w:p>
    <w:p>
      <w:pPr>
        <w:numPr>
          <w:ilvl w:val="0"/>
          <w:numId w:val="1001"/>
        </w:numPr>
        <w:pStyle w:val="Compact"/>
      </w:pPr>
      <w:r>
        <w:rPr>
          <w:bCs/>
          <w:b/>
        </w:rPr>
        <w:t xml:space="preserve">B.S. in Psychology</w:t>
      </w:r>
      <w:r>
        <w:t xml:space="preserve">, Ateneo de Manila University, 1998-2002</w:t>
      </w:r>
    </w:p>
    <w:p>
      <w:r>
        <w:pict>
          <v:rect style="width:0;height:1.5pt" o:hralign="center" o:hrstd="t" o:hr="t"/>
        </w:pict>
      </w:r>
    </w:p>
    <w:bookmarkEnd w:id="22"/>
    <w:bookmarkStart w:id="26" w:name="professional-experience"/>
    <w:p>
      <w:pPr>
        <w:pStyle w:val="Heading2"/>
      </w:pPr>
      <w:r>
        <w:t xml:space="preserve">Professional Experience</w:t>
      </w:r>
    </w:p>
    <w:bookmarkStart w:id="23" w:name="Xfc3481751a264ff0fa38a693f23baec48dd3d73"/>
    <w:p>
      <w:pPr>
        <w:pStyle w:val="Heading3"/>
      </w:pPr>
      <w:r>
        <w:rPr>
          <w:bCs/>
          <w:b/>
        </w:rPr>
        <w:t xml:space="preserve">Professor and Chair, Department of Social Sciences</w:t>
      </w:r>
    </w:p>
    <w:p>
      <w:pPr>
        <w:pStyle w:val="FirstParagraph"/>
      </w:pPr>
      <w:r>
        <w:rPr>
          <w:iCs/>
          <w:i/>
        </w:rPr>
        <w:t xml:space="preserve">University of the Philippines Manila, 2018–Present</w:t>
      </w:r>
    </w:p>
    <w:p>
      <w:pPr>
        <w:numPr>
          <w:ilvl w:val="0"/>
          <w:numId w:val="1002"/>
        </w:numPr>
        <w:pStyle w:val="Compact"/>
      </w:pPr>
      <w:r>
        <w:t xml:space="preserve">Spearheaded curriculum development for undergraduate and graduate programs in sociology and psychology.</w:t>
      </w:r>
    </w:p>
    <w:p>
      <w:pPr>
        <w:numPr>
          <w:ilvl w:val="0"/>
          <w:numId w:val="1002"/>
        </w:numPr>
        <w:pStyle w:val="Compact"/>
      </w:pPr>
      <w:r>
        <w:t xml:space="preserve">Conducted workshops on research methodology for faculty members across the Philippines Manila network.</w:t>
      </w:r>
    </w:p>
    <w:p>
      <w:pPr>
        <w:numPr>
          <w:ilvl w:val="0"/>
          <w:numId w:val="1002"/>
        </w:numPr>
        <w:pStyle w:val="Compact"/>
      </w:pPr>
      <w:r>
        <w:t xml:space="preserve">Directed a multi-year project funded by the Philippine Council for Agriculture, Aquatic, and Natural Resources Research (PCAARRD) on urban poverty alleviation.</w:t>
      </w:r>
    </w:p>
    <w:p>
      <w:pPr>
        <w:numPr>
          <w:ilvl w:val="0"/>
          <w:numId w:val="1002"/>
        </w:numPr>
        <w:pStyle w:val="Compact"/>
      </w:pPr>
      <w:r>
        <w:t xml:space="preserve">Mentored 30+ graduate students in their thesis and dissertation work, with 80% securing employment in academia or public service post-graduation.</w:t>
      </w:r>
    </w:p>
    <w:bookmarkEnd w:id="23"/>
    <w:bookmarkStart w:id="24" w:name="senior-lecturer"/>
    <w:p>
      <w:pPr>
        <w:pStyle w:val="Heading3"/>
      </w:pPr>
      <w:r>
        <w:rPr>
          <w:bCs/>
          <w:b/>
        </w:rPr>
        <w:t xml:space="preserve">Senior Lecturer</w:t>
      </w:r>
    </w:p>
    <w:p>
      <w:pPr>
        <w:pStyle w:val="FirstParagraph"/>
      </w:pPr>
      <w:r>
        <w:rPr>
          <w:iCs/>
          <w:i/>
        </w:rPr>
        <w:t xml:space="preserve">De La Salle University Manila, 2012–2018</w:t>
      </w:r>
    </w:p>
    <w:p>
      <w:pPr>
        <w:numPr>
          <w:ilvl w:val="0"/>
          <w:numId w:val="1003"/>
        </w:numPr>
        <w:pStyle w:val="Compact"/>
      </w:pPr>
      <w:r>
        <w:t xml:space="preserve">Taught core courses in social theory, research methods, and community engagement to over 500 students annually.</w:t>
      </w:r>
    </w:p>
    <w:p>
      <w:pPr>
        <w:numPr>
          <w:ilvl w:val="0"/>
          <w:numId w:val="1003"/>
        </w:numPr>
        <w:pStyle w:val="Compact"/>
      </w:pPr>
      <w:r>
        <w:t xml:space="preserve">Collaborated with local NGOs in the Philippines Manila region to design service-learning programs for students.</w:t>
      </w:r>
    </w:p>
    <w:p>
      <w:pPr>
        <w:numPr>
          <w:ilvl w:val="0"/>
          <w:numId w:val="1003"/>
        </w:numPr>
        <w:pStyle w:val="Compact"/>
      </w:pPr>
      <w:r>
        <w:t xml:space="preserve">Published peer-reviewed articles on education equity and youth development, cited by policymakers in the Philippines.</w:t>
      </w:r>
    </w:p>
    <w:bookmarkEnd w:id="24"/>
    <w:bookmarkStart w:id="25" w:name="lecturer"/>
    <w:p>
      <w:pPr>
        <w:pStyle w:val="Heading3"/>
      </w:pPr>
      <w:r>
        <w:rPr>
          <w:bCs/>
          <w:b/>
        </w:rPr>
        <w:t xml:space="preserve">Lecturer</w:t>
      </w:r>
    </w:p>
    <w:p>
      <w:pPr>
        <w:pStyle w:val="FirstParagraph"/>
      </w:pPr>
      <w:r>
        <w:rPr>
          <w:iCs/>
          <w:i/>
        </w:rPr>
        <w:t xml:space="preserve">Ateneo de Manila University, 2007–2012</w:t>
      </w:r>
    </w:p>
    <w:p>
      <w:pPr>
        <w:numPr>
          <w:ilvl w:val="0"/>
          <w:numId w:val="1004"/>
        </w:numPr>
        <w:pStyle w:val="Compact"/>
      </w:pPr>
      <w:r>
        <w:t xml:space="preserve">Contributed to the development of interdisciplinary courses bridging psychology and public policy.</w:t>
      </w:r>
    </w:p>
    <w:p>
      <w:pPr>
        <w:numPr>
          <w:ilvl w:val="0"/>
          <w:numId w:val="1004"/>
        </w:numPr>
        <w:pStyle w:val="Compact"/>
      </w:pPr>
      <w:r>
        <w:t xml:space="preserve">Organized annual conferences on "Education for Social Change" in the Philippines Manila area, attracting over 500 participants.</w:t>
      </w:r>
    </w:p>
    <w:p>
      <w:pPr>
        <w:numPr>
          <w:ilvl w:val="0"/>
          <w:numId w:val="1004"/>
        </w:numPr>
        <w:pStyle w:val="Compact"/>
      </w:pPr>
      <w:r>
        <w:t xml:space="preserve">Served as a faculty advisor to student-led initiatives promoting environmental sustainability in urban schools.</w:t>
      </w:r>
    </w:p>
    <w:p>
      <w:r>
        <w:pict>
          <v:rect style="width:0;height:1.5pt" o:hralign="center" o:hrstd="t" o:hr="t"/>
        </w:pict>
      </w:r>
    </w:p>
    <w:bookmarkEnd w:id="25"/>
    <w:bookmarkEnd w:id="26"/>
    <w:bookmarkStart w:id="27" w:name="teaching-philosophy"/>
    <w:p>
      <w:pPr>
        <w:pStyle w:val="Heading2"/>
      </w:pPr>
      <w:r>
        <w:t xml:space="preserve">Teaching Philosophy</w:t>
      </w:r>
    </w:p>
    <w:p>
      <w:pPr>
        <w:pStyle w:val="FirstParagraph"/>
      </w:pPr>
      <w:r>
        <w:rPr>
          <w:iCs/>
          <w:i/>
        </w:rPr>
        <w:t xml:space="preserve">"My teaching philosophy centers on creating an inclusive, dynamic learning environment that empowers students to think critically and act ethically. As a Professor in the Philippines Manila context, I prioritize culturally relevant pedagogy that addresses local challenges while preparing students for global citizenship. I believe education is a transformative force, and my role is to nurture curiosity, resilience, and social responsibility among learners."</w:t>
      </w:r>
    </w:p>
    <w:p>
      <w:r>
        <w:pict>
          <v:rect style="width:0;height:1.5pt" o:hralign="center" o:hrstd="t" o:hr="t"/>
        </w:pict>
      </w:r>
    </w:p>
    <w:bookmarkEnd w:id="27"/>
    <w:bookmarkStart w:id="28" w:name="research-interests-projects"/>
    <w:p>
      <w:pPr>
        <w:pStyle w:val="Heading2"/>
      </w:pPr>
      <w:r>
        <w:t xml:space="preserve">Research Interests &amp; Projects</w:t>
      </w:r>
    </w:p>
    <w:p>
      <w:pPr>
        <w:numPr>
          <w:ilvl w:val="0"/>
          <w:numId w:val="1005"/>
        </w:numPr>
        <w:pStyle w:val="Compact"/>
      </w:pPr>
      <w:r>
        <w:rPr>
          <w:bCs/>
          <w:b/>
        </w:rPr>
        <w:t xml:space="preserve">Urban Poverty and Inclusive Development:</w:t>
      </w:r>
      <w:r>
        <w:t xml:space="preserve"> </w:t>
      </w:r>
      <w:r>
        <w:t xml:space="preserve">Lead researcher for the "Manila Urban Resilience Project," funded by the Asian Development Bank (ADB), focusing on marginalized communities in Metro Manila.</w:t>
      </w:r>
    </w:p>
    <w:p>
      <w:pPr>
        <w:numPr>
          <w:ilvl w:val="0"/>
          <w:numId w:val="1005"/>
        </w:numPr>
        <w:pStyle w:val="Compact"/>
      </w:pPr>
      <w:r>
        <w:rPr>
          <w:bCs/>
          <w:b/>
        </w:rPr>
        <w:t xml:space="preserve">Educational Equity:</w:t>
      </w:r>
      <w:r>
        <w:t xml:space="preserve"> </w:t>
      </w:r>
      <w:r>
        <w:t xml:space="preserve">Investigated disparities in access to quality education among rural and urban schools in the Philippines, with a focus on Manila’s public school system.</w:t>
      </w:r>
    </w:p>
    <w:p>
      <w:pPr>
        <w:numPr>
          <w:ilvl w:val="0"/>
          <w:numId w:val="1005"/>
        </w:numPr>
        <w:pStyle w:val="Compact"/>
      </w:pPr>
      <w:r>
        <w:rPr>
          <w:bCs/>
          <w:b/>
        </w:rPr>
        <w:t xml:space="preserve">Psychology of Community Engagement:</w:t>
      </w:r>
      <w:r>
        <w:t xml:space="preserve"> </w:t>
      </w:r>
      <w:r>
        <w:t xml:space="preserve">Published studies on how volunteerism and civic participation enhance social cohesion, particularly in post-disaster scenarios in the Philippines.</w:t>
      </w:r>
    </w:p>
    <w:p>
      <w:r>
        <w:pict>
          <v:rect style="width:0;height:1.5pt" o:hralign="center" o:hrstd="t" o:hr="t"/>
        </w:pict>
      </w:r>
    </w:p>
    <w:bookmarkEnd w:id="28"/>
    <w:bookmarkStart w:id="29" w:name="publications"/>
    <w:p>
      <w:pPr>
        <w:pStyle w:val="Heading2"/>
      </w:pPr>
      <w:r>
        <w:t xml:space="preserve">Publications</w:t>
      </w:r>
    </w:p>
    <w:p>
      <w:pPr>
        <w:numPr>
          <w:ilvl w:val="0"/>
          <w:numId w:val="1006"/>
        </w:numPr>
        <w:pStyle w:val="Compact"/>
      </w:pPr>
      <w:r>
        <w:rPr>
          <w:iCs/>
          <w:i/>
        </w:rPr>
        <w:t xml:space="preserve">"Rethinking Urban Education: Strategies for Equity in Manila’s Public Schools,"</w:t>
      </w:r>
      <w:r>
        <w:t xml:space="preserve"> </w:t>
      </w:r>
      <w:r>
        <w:t xml:space="preserve">Journal of Philippine Social Sciences, 2019.</w:t>
      </w:r>
    </w:p>
    <w:p>
      <w:pPr>
        <w:numPr>
          <w:ilvl w:val="0"/>
          <w:numId w:val="1006"/>
        </w:numPr>
        <w:pStyle w:val="Compact"/>
      </w:pPr>
      <w:r>
        <w:rPr>
          <w:iCs/>
          <w:i/>
        </w:rPr>
        <w:t xml:space="preserve">"Community-Driven Solutions to Poverty: Lessons from the Philippines Manila Region,"</w:t>
      </w:r>
      <w:r>
        <w:t xml:space="preserve"> </w:t>
      </w:r>
      <w:r>
        <w:t xml:space="preserve">Asian Journal of Development Studies, 2017.</w:t>
      </w:r>
    </w:p>
    <w:p>
      <w:pPr>
        <w:numPr>
          <w:ilvl w:val="0"/>
          <w:numId w:val="1006"/>
        </w:numPr>
        <w:pStyle w:val="Compact"/>
      </w:pPr>
      <w:r>
        <w:rPr>
          <w:iCs/>
          <w:i/>
        </w:rPr>
        <w:t xml:space="preserve">"Culturally Responsive Teaching in Diverse Classrooms,"</w:t>
      </w:r>
      <w:r>
        <w:t xml:space="preserve"> </w:t>
      </w:r>
      <w:r>
        <w:t xml:space="preserve">Philippine Education Review, 2015.</w:t>
      </w:r>
    </w:p>
    <w:p>
      <w:r>
        <w:pict>
          <v:rect style="width:0;height:1.5pt" o:hralign="center" o:hrstd="t" o:hr="t"/>
        </w:pict>
      </w:r>
    </w:p>
    <w:bookmarkEnd w:id="29"/>
    <w:bookmarkStart w:id="30" w:name="awards-and-recognitions"/>
    <w:p>
      <w:pPr>
        <w:pStyle w:val="Heading2"/>
      </w:pPr>
      <w:r>
        <w:t xml:space="preserve">Awards and Recognitions</w:t>
      </w:r>
    </w:p>
    <w:p>
      <w:pPr>
        <w:numPr>
          <w:ilvl w:val="0"/>
          <w:numId w:val="1007"/>
        </w:numPr>
        <w:pStyle w:val="Compact"/>
      </w:pPr>
      <w:r>
        <w:t xml:space="preserve">Outstanding Professor Award, De La Salle University Manila (2016)</w:t>
      </w:r>
    </w:p>
    <w:p>
      <w:pPr>
        <w:numPr>
          <w:ilvl w:val="0"/>
          <w:numId w:val="1007"/>
        </w:numPr>
        <w:pStyle w:val="Compact"/>
      </w:pPr>
      <w:r>
        <w:t xml:space="preserve">National Researcher of the Year, Philippine Council for Research and Development (PCRD), 2018</w:t>
      </w:r>
    </w:p>
    <w:p>
      <w:pPr>
        <w:numPr>
          <w:ilvl w:val="0"/>
          <w:numId w:val="1007"/>
        </w:numPr>
        <w:pStyle w:val="Compact"/>
      </w:pPr>
      <w:r>
        <w:t xml:space="preserve">Recipient of the "Philippines Manila Educator Impact Award," 2020</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t xml:space="preserve">Member, Philippine Association of Colleges and Universities (PACUCOA)</w:t>
      </w:r>
    </w:p>
    <w:p>
      <w:pPr>
        <w:numPr>
          <w:ilvl w:val="0"/>
          <w:numId w:val="1008"/>
        </w:numPr>
        <w:pStyle w:val="Compact"/>
      </w:pPr>
      <w:r>
        <w:t xml:space="preserve">Member, Asian Association of Social Psychology (AASP)</w:t>
      </w:r>
    </w:p>
    <w:p>
      <w:pPr>
        <w:numPr>
          <w:ilvl w:val="0"/>
          <w:numId w:val="1008"/>
        </w:numPr>
        <w:pStyle w:val="Compact"/>
      </w:pPr>
      <w:r>
        <w:t xml:space="preserve">Volunteer Researcher, Manila-based NGO "Ligtas Kalikasan" (Environmental Sustainability Initiative)</w:t>
      </w:r>
    </w:p>
    <w:p>
      <w:r>
        <w:pict>
          <v:rect style="width:0;height:1.5pt" o:hralign="center" o:hrstd="t" o:hr="t"/>
        </w:pict>
      </w:r>
    </w:p>
    <w:bookmarkEnd w:id="31"/>
    <w:bookmarkStart w:id="32" w:name="languages-and-skills"/>
    <w:p>
      <w:pPr>
        <w:pStyle w:val="Heading2"/>
      </w:pPr>
      <w:r>
        <w:t xml:space="preserve">Languages and Skills</w:t>
      </w:r>
    </w:p>
    <w:p>
      <w:pPr>
        <w:numPr>
          <w:ilvl w:val="0"/>
          <w:numId w:val="1009"/>
        </w:numPr>
        <w:pStyle w:val="Compact"/>
      </w:pPr>
      <w:r>
        <w:rPr>
          <w:bCs/>
          <w:b/>
        </w:rPr>
        <w:t xml:space="preserve">Fluent:</w:t>
      </w:r>
      <w:r>
        <w:t xml:space="preserve"> </w:t>
      </w:r>
      <w:r>
        <w:t xml:space="preserve">English, Filipino</w:t>
      </w:r>
    </w:p>
    <w:p>
      <w:pPr>
        <w:numPr>
          <w:ilvl w:val="0"/>
          <w:numId w:val="1009"/>
        </w:numPr>
        <w:pStyle w:val="Compact"/>
      </w:pPr>
      <w:r>
        <w:rPr>
          <w:bCs/>
          <w:b/>
        </w:rPr>
        <w:t xml:space="preserve">Proficient:</w:t>
      </w:r>
      <w:r>
        <w:t xml:space="preserve"> </w:t>
      </w:r>
      <w:r>
        <w:t xml:space="preserve">Spanish, basic Tagalog dialects</w:t>
      </w:r>
    </w:p>
    <w:p>
      <w:pPr>
        <w:numPr>
          <w:ilvl w:val="0"/>
          <w:numId w:val="1009"/>
        </w:numPr>
        <w:pStyle w:val="Compact"/>
      </w:pPr>
      <w:r>
        <w:rPr>
          <w:bCs/>
          <w:b/>
        </w:rPr>
        <w:t xml:space="preserve">Technical Skills:</w:t>
      </w:r>
      <w:r>
        <w:t xml:space="preserve"> </w:t>
      </w:r>
      <w:r>
        <w:t xml:space="preserve">SPSS, NVivo, LaTeX, Curriculum Design</w:t>
      </w:r>
    </w:p>
    <w:p>
      <w:r>
        <w:pict>
          <v:rect style="width:0;height:1.5pt" o:hralign="center" o:hrstd="t" o:hr="t"/>
        </w:pict>
      </w:r>
    </w:p>
    <w:bookmarkEnd w:id="32"/>
    <w:bookmarkStart w:id="33" w:name="community-engagement-service"/>
    <w:p>
      <w:pPr>
        <w:pStyle w:val="Heading2"/>
      </w:pPr>
      <w:r>
        <w:t xml:space="preserve">Community Engagement &amp; Service</w:t>
      </w:r>
    </w:p>
    <w:p>
      <w:pPr>
        <w:pStyle w:val="FirstParagraph"/>
      </w:pPr>
      <w:r>
        <w:rPr>
          <w:iCs/>
          <w:i/>
        </w:rPr>
        <w:t xml:space="preserve">"As a Professor in the Philippines Manila area, I am deeply committed to giving back to the community through mentorship and advocacy. My service includes:</w:t>
      </w:r>
    </w:p>
    <w:p>
      <w:pPr>
        <w:numPr>
          <w:ilvl w:val="0"/>
          <w:numId w:val="1010"/>
        </w:numPr>
        <w:pStyle w:val="Compact"/>
      </w:pPr>
      <w:r>
        <w:t xml:space="preserve">Serving on the Board of Directors for "Education for All," a non-profit organization providing free tutoring to underprivileged students in Metro Manila.</w:t>
      </w:r>
    </w:p>
    <w:p>
      <w:pPr>
        <w:numPr>
          <w:ilvl w:val="0"/>
          <w:numId w:val="1010"/>
        </w:numPr>
        <w:pStyle w:val="Compact"/>
      </w:pPr>
      <w:r>
        <w:t xml:space="preserve">Hosting monthly workshops on mental health awareness in collaboration with local clinics across the Philippines.</w:t>
      </w:r>
    </w:p>
    <w:p>
      <w:pPr>
        <w:numPr>
          <w:ilvl w:val="0"/>
          <w:numId w:val="1010"/>
        </w:numPr>
        <w:pStyle w:val="Compact"/>
      </w:pPr>
      <w:r>
        <w:t xml:space="preserve">Volunteering as a speaker at national conferences on education reform and youth empowerment.</w:t>
      </w:r>
    </w:p>
    <w:p>
      <w:r>
        <w:pict>
          <v:rect style="width:0;height:1.5pt" o:hralign="center" o:hrstd="t" o:hr="t"/>
        </w:pict>
      </w:r>
    </w:p>
    <w:p>
      <w:pPr>
        <w:pStyle w:val="FirstParagraph"/>
      </w:pPr>
      <w:r>
        <w:rPr>
          <w:bCs/>
          <w:b/>
        </w:rPr>
        <w:t xml:space="preserve">Conclusion:</w:t>
      </w:r>
      <w:r>
        <w:t xml:space="preserve"> </w:t>
      </w:r>
      <w:r>
        <w:t xml:space="preserve">This Resume exemplifies the dedication of a Professor in the Philippines Manila region, blending academic excellence with community-driven initiatives. With a focus on innovation, cultural relevance, and social impact, this profile reflects the evolving role of educators in shaping a resilient and equitable future for Filipino learners.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Professor in Philippines Manila</dc:title>
  <dc:creator/>
  <dc:language>en</dc:language>
  <cp:keywords/>
  <dcterms:created xsi:type="dcterms:W3CDTF">2025-12-11T19:08:10Z</dcterms:created>
  <dcterms:modified xsi:type="dcterms:W3CDTF">2025-12-11T19:08:10Z</dcterms:modified>
</cp:coreProperties>
</file>

<file path=docProps/custom.xml><?xml version="1.0" encoding="utf-8"?>
<Properties xmlns="http://schemas.openxmlformats.org/officeDocument/2006/custom-properties" xmlns:vt="http://schemas.openxmlformats.org/officeDocument/2006/docPropsVTypes"/>
</file>