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Spain</w:t>
      </w:r>
      <w:r>
        <w:t xml:space="preserve"> </w:t>
      </w:r>
      <w:r>
        <w:t xml:space="preserve">Madrid</w:t>
      </w:r>
    </w:p>
    <w:bookmarkStart w:id="36" w:name="X141cc33de15718272658d0288becec20835571c"/>
    <w:p>
      <w:pPr>
        <w:pStyle w:val="Heading1"/>
      </w:pPr>
      <w:r>
        <w:t xml:space="preserve">Professor’s Resume: Expertise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Fernández</w:t>
      </w:r>
      <w:r>
        <w:br/>
      </w:r>
      <w:r>
        <w:rPr>
          <w:bCs/>
          <w:b/>
        </w:rPr>
        <w:t xml:space="preserve">Email:</w:t>
      </w:r>
      <w:r>
        <w:t xml:space="preserve"> </w:t>
      </w:r>
      <w:r>
        <w:t xml:space="preserve">elena.martinez@universidadmadrid.edu</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distinguished Professor in the field of European Studies with over 15 years of experience in academia, research, and education. Specializing in Iberian history and cultural studies, Dr. Martínez has dedicated her career to advancing knowledge through innovative teaching methods and groundbreaking research. As a key figure at prestigious institutions in Spain Madrid, she has contributed significantly to the academic community by fostering interdisciplinary collaboration and mentoring the next generation of scholars. Her work reflects a deep commitment to excellence in education and a passion for promoting cultural understanding within Spain’s vibrant intellectual landscape.</w:t>
      </w:r>
    </w:p>
    <w:bookmarkEnd w:id="21"/>
    <w:bookmarkStart w:id="22" w:name="education"/>
    <w:p>
      <w:pPr>
        <w:pStyle w:val="Heading2"/>
      </w:pPr>
      <w:r>
        <w:t xml:space="preserve">Education</w:t>
      </w:r>
    </w:p>
    <w:p>
      <w:pPr>
        <w:numPr>
          <w:ilvl w:val="0"/>
          <w:numId w:val="1001"/>
        </w:numPr>
        <w:pStyle w:val="Compact"/>
      </w:pPr>
      <w:r>
        <w:rPr>
          <w:bCs/>
          <w:b/>
        </w:rPr>
        <w:t xml:space="preserve">Ph.D. in History</w:t>
      </w:r>
      <w:r>
        <w:t xml:space="preserve">, Universidad Complutense de Madrid, 2008</w:t>
      </w:r>
      <w:r>
        <w:br/>
      </w:r>
      <w:r>
        <w:t xml:space="preserve">Thesis: "The Evolution of Iberian Identity in the 19th Century"</w:t>
      </w:r>
    </w:p>
    <w:p>
      <w:pPr>
        <w:numPr>
          <w:ilvl w:val="0"/>
          <w:numId w:val="1001"/>
        </w:numPr>
        <w:pStyle w:val="Compact"/>
      </w:pPr>
      <w:r>
        <w:rPr>
          <w:bCs/>
          <w:b/>
        </w:rPr>
        <w:t xml:space="preserve">M.A. in European Studies</w:t>
      </w:r>
      <w:r>
        <w:t xml:space="preserve">, Universidad Autónoma de Madrid, 2003</w:t>
      </w:r>
      <w:r>
        <w:br/>
      </w:r>
      <w:r>
        <w:t xml:space="preserve">Focus on post-colonial narratives and cultural policy.</w:t>
      </w:r>
    </w:p>
    <w:p>
      <w:pPr>
        <w:numPr>
          <w:ilvl w:val="0"/>
          <w:numId w:val="1001"/>
        </w:numPr>
        <w:pStyle w:val="Compact"/>
      </w:pPr>
      <w:r>
        <w:rPr>
          <w:bCs/>
          <w:b/>
        </w:rPr>
        <w:t xml:space="preserve">B.A. in History</w:t>
      </w:r>
      <w:r>
        <w:t xml:space="preserve">, Universidad de Granada, 1998</w:t>
      </w:r>
      <w:r>
        <w:br/>
      </w:r>
      <w:r>
        <w:t xml:space="preserve">Awarded the Dean’s Honors for academic excellence.</w:t>
      </w:r>
    </w:p>
    <w:bookmarkEnd w:id="22"/>
    <w:bookmarkStart w:id="26" w:name="professional-experience"/>
    <w:p>
      <w:pPr>
        <w:pStyle w:val="Heading2"/>
      </w:pPr>
      <w:r>
        <w:t xml:space="preserve">Professional Experience</w:t>
      </w:r>
    </w:p>
    <w:bookmarkStart w:id="23" w:name="X575a0ea556138bb3ac7beabb625f44030e63582"/>
    <w:p>
      <w:pPr>
        <w:pStyle w:val="Heading3"/>
      </w:pPr>
      <w:r>
        <w:rPr>
          <w:bCs/>
          <w:b/>
        </w:rPr>
        <w:t xml:space="preserve">Professor of European Studies</w:t>
      </w:r>
      <w:r>
        <w:br/>
      </w:r>
      <w:r>
        <w:t xml:space="preserve">Universidad Carlos III de Madrid, Spain Madrid</w:t>
      </w:r>
      <w:r>
        <w:br/>
      </w:r>
      <w:r>
        <w:t xml:space="preserve">September 2015 – Present</w:t>
      </w:r>
    </w:p>
    <w:p>
      <w:pPr>
        <w:numPr>
          <w:ilvl w:val="0"/>
          <w:numId w:val="1002"/>
        </w:numPr>
        <w:pStyle w:val="Compact"/>
      </w:pPr>
      <w:r>
        <w:t xml:space="preserve">Designed and taught courses on Iberian history, cultural policy, and European integration. Courses include "Modern Spain: Politics and Society" and "Cultural Heritage in the EU."</w:t>
      </w:r>
    </w:p>
    <w:p>
      <w:pPr>
        <w:numPr>
          <w:ilvl w:val="0"/>
          <w:numId w:val="1002"/>
        </w:numPr>
        <w:pStyle w:val="Compact"/>
      </w:pPr>
      <w:r>
        <w:t xml:space="preserve">Directed over 20 master’s theses, focusing on interdisciplinary approaches to historical and cultural analysis.</w:t>
      </w:r>
    </w:p>
    <w:p>
      <w:pPr>
        <w:numPr>
          <w:ilvl w:val="0"/>
          <w:numId w:val="1002"/>
        </w:numPr>
        <w:pStyle w:val="Compact"/>
      </w:pPr>
      <w:r>
        <w:t xml:space="preserve">Collaborated with the Spanish Ministry of Culture to develop a national curriculum for cultural education in secondary schools.</w:t>
      </w:r>
    </w:p>
    <w:bookmarkEnd w:id="23"/>
    <w:bookmarkStart w:id="24" w:name="Xa9be452840b91423c5c92489371fe2c3548a5c6"/>
    <w:p>
      <w:pPr>
        <w:pStyle w:val="Heading3"/>
      </w:pPr>
      <w:r>
        <w:rPr>
          <w:bCs/>
          <w:b/>
        </w:rPr>
        <w:t xml:space="preserve">Senior Lecturer</w:t>
      </w:r>
      <w:r>
        <w:br/>
      </w:r>
      <w:r>
        <w:t xml:space="preserve">Universidad Autónoma de Madrid, Spain Madrid</w:t>
      </w:r>
      <w:r>
        <w:br/>
      </w:r>
      <w:r>
        <w:t xml:space="preserve">January 2010 – August 2015</w:t>
      </w:r>
    </w:p>
    <w:p>
      <w:pPr>
        <w:numPr>
          <w:ilvl w:val="0"/>
          <w:numId w:val="1003"/>
        </w:numPr>
        <w:pStyle w:val="Compact"/>
      </w:pPr>
      <w:r>
        <w:t xml:space="preserve">Taught undergraduate and graduate courses in European history, with a focus on the impact of globalization on cultural identity.</w:t>
      </w:r>
    </w:p>
    <w:p>
      <w:pPr>
        <w:numPr>
          <w:ilvl w:val="0"/>
          <w:numId w:val="1003"/>
        </w:numPr>
        <w:pStyle w:val="Compact"/>
      </w:pPr>
      <w:r>
        <w:t xml:space="preserve">Established a research group specializing in transnational studies, attracting funding from the European Commission.</w:t>
      </w:r>
    </w:p>
    <w:p>
      <w:pPr>
        <w:numPr>
          <w:ilvl w:val="0"/>
          <w:numId w:val="1003"/>
        </w:numPr>
        <w:pStyle w:val="Compact"/>
      </w:pPr>
      <w:r>
        <w:t xml:space="preserve">Published multiple articles in peer-reviewed journals such as *Revista de Historia Contemporánea* and *European Studies Review*.</w:t>
      </w:r>
    </w:p>
    <w:bookmarkEnd w:id="24"/>
    <w:bookmarkStart w:id="25" w:name="X04652afed49b394da6bc1c6598c019820a76c12"/>
    <w:p>
      <w:pPr>
        <w:pStyle w:val="Heading3"/>
      </w:pPr>
      <w:r>
        <w:rPr>
          <w:bCs/>
          <w:b/>
        </w:rPr>
        <w:t xml:space="preserve">Lecturer</w:t>
      </w:r>
      <w:r>
        <w:br/>
      </w:r>
      <w:r>
        <w:t xml:space="preserve">Universidad de Alcalá, Spain Madrid</w:t>
      </w:r>
      <w:r>
        <w:br/>
      </w:r>
      <w:r>
        <w:t xml:space="preserve">September 2005 – December 2009</w:t>
      </w:r>
    </w:p>
    <w:p>
      <w:pPr>
        <w:numPr>
          <w:ilvl w:val="0"/>
          <w:numId w:val="1004"/>
        </w:numPr>
        <w:pStyle w:val="Compact"/>
      </w:pPr>
      <w:r>
        <w:t xml:space="preserve">Developed a new course on the history of Spanish literature and its influence on European thought.</w:t>
      </w:r>
    </w:p>
    <w:p>
      <w:pPr>
        <w:numPr>
          <w:ilvl w:val="0"/>
          <w:numId w:val="1004"/>
        </w:numPr>
        <w:pStyle w:val="Compact"/>
      </w:pPr>
      <w:r>
        <w:t xml:space="preserve">Contributed to the university’s internationalization efforts by organizing exchange programs with institutions in France and Italy.</w:t>
      </w:r>
    </w:p>
    <w:p>
      <w:pPr>
        <w:numPr>
          <w:ilvl w:val="0"/>
          <w:numId w:val="1004"/>
        </w:numPr>
        <w:pStyle w:val="Compact"/>
      </w:pPr>
      <w:r>
        <w:t xml:space="preserve">Received the "Excellence in Teaching" award from the Faculty of Humanities in 2007.</w:t>
      </w:r>
    </w:p>
    <w:bookmarkEnd w:id="25"/>
    <w:bookmarkEnd w:id="26"/>
    <w:bookmarkStart w:id="27" w:name="research-interests"/>
    <w:p>
      <w:pPr>
        <w:pStyle w:val="Heading2"/>
      </w:pPr>
      <w:r>
        <w:t xml:space="preserve">Research Interests</w:t>
      </w:r>
    </w:p>
    <w:p>
      <w:pPr>
        <w:pStyle w:val="FirstParagraph"/>
      </w:pPr>
      <w:r>
        <w:t xml:space="preserve">Dr. Martínez’s research focuses on the intersection of history, culture, and policy in Spain Madrid. Key areas include:</w:t>
      </w:r>
    </w:p>
    <w:p>
      <w:pPr>
        <w:numPr>
          <w:ilvl w:val="0"/>
          <w:numId w:val="1005"/>
        </w:numPr>
        <w:pStyle w:val="Compact"/>
      </w:pPr>
      <w:r>
        <w:t xml:space="preserve">The role of cultural institutions in shaping national identity.</w:t>
      </w:r>
    </w:p>
    <w:p>
      <w:pPr>
        <w:numPr>
          <w:ilvl w:val="0"/>
          <w:numId w:val="1005"/>
        </w:numPr>
        <w:pStyle w:val="Compact"/>
      </w:pPr>
      <w:r>
        <w:t xml:space="preserve">Critical analysis of post-Franco Spanish history and its legacy.</w:t>
      </w:r>
    </w:p>
    <w:p>
      <w:pPr>
        <w:numPr>
          <w:ilvl w:val="0"/>
          <w:numId w:val="1005"/>
        </w:numPr>
        <w:pStyle w:val="Compact"/>
      </w:pPr>
      <w:r>
        <w:t xml:space="preserve">Comparative studies of European integration and regional autonomy movements.</w:t>
      </w:r>
    </w:p>
    <w:bookmarkEnd w:id="27"/>
    <w:bookmarkStart w:id="30" w:name="publications"/>
    <w:p>
      <w:pPr>
        <w:pStyle w:val="Heading2"/>
      </w:pPr>
      <w:r>
        <w:t xml:space="preserve">Publications</w:t>
      </w:r>
    </w:p>
    <w:bookmarkStart w:id="28" w:name="books"/>
    <w:p>
      <w:pPr>
        <w:pStyle w:val="Heading3"/>
      </w:pPr>
      <w:r>
        <w:rPr>
          <w:bCs/>
          <w:b/>
        </w:rPr>
        <w:t xml:space="preserve">Books</w:t>
      </w:r>
    </w:p>
    <w:p>
      <w:pPr>
        <w:numPr>
          <w:ilvl w:val="0"/>
          <w:numId w:val="1006"/>
        </w:numPr>
        <w:pStyle w:val="Compact"/>
      </w:pPr>
      <w:r>
        <w:t xml:space="preserve">Martínez, E. (2019). *Cultural Policy and the Making of Modern Spain*. Madrid: Editorial Universidad Carlos III.</w:t>
      </w:r>
    </w:p>
    <w:p>
      <w:pPr>
        <w:numPr>
          <w:ilvl w:val="0"/>
          <w:numId w:val="1006"/>
        </w:numPr>
        <w:pStyle w:val="Compact"/>
      </w:pPr>
      <w:r>
        <w:t xml:space="preserve">Martínez, E. (2014). *Iberian Identities: From Colonial Legacy to Globalization*. Barcelona: Anagrama.</w:t>
      </w:r>
    </w:p>
    <w:bookmarkEnd w:id="28"/>
    <w:bookmarkStart w:id="29" w:name="peer-reviewed-articles"/>
    <w:p>
      <w:pPr>
        <w:pStyle w:val="Heading3"/>
      </w:pPr>
      <w:r>
        <w:rPr>
          <w:bCs/>
          <w:b/>
        </w:rPr>
        <w:t xml:space="preserve">Peer-Reviewed Articles</w:t>
      </w:r>
    </w:p>
    <w:p>
      <w:pPr>
        <w:numPr>
          <w:ilvl w:val="0"/>
          <w:numId w:val="1007"/>
        </w:numPr>
        <w:pStyle w:val="Compact"/>
      </w:pPr>
      <w:r>
        <w:t xml:space="preserve">"The Impact of the European Union on Spanish Cultural Policy," *European Studies Review*, 2021.</w:t>
      </w:r>
    </w:p>
    <w:p>
      <w:pPr>
        <w:numPr>
          <w:ilvl w:val="0"/>
          <w:numId w:val="1007"/>
        </w:numPr>
        <w:pStyle w:val="Compact"/>
      </w:pPr>
      <w:r>
        <w:t xml:space="preserve">"Reinterpreting the Franco Era: A Transnational Perspective," *Revista de Historia Contemporánea*, 2018.</w:t>
      </w:r>
    </w:p>
    <w:p>
      <w:pPr>
        <w:pStyle w:val="FirstParagraph"/>
      </w:pPr>
      <w:r>
        <w:t xml:space="preserve">Conference Papers</w:t>
      </w:r>
    </w:p>
    <w:p>
      <w:pPr>
        <w:numPr>
          <w:ilvl w:val="0"/>
          <w:numId w:val="1008"/>
        </w:numPr>
        <w:pStyle w:val="Compact"/>
      </w:pPr>
      <w:r>
        <w:t xml:space="preserve">Keynote speaker at the International Congress of European History, Madrid 2022.</w:t>
      </w:r>
    </w:p>
    <w:p>
      <w:pPr>
        <w:numPr>
          <w:ilvl w:val="0"/>
          <w:numId w:val="1008"/>
        </w:numPr>
        <w:pStyle w:val="Compact"/>
      </w:pPr>
      <w:r>
        <w:t xml:space="preserve">Presentation on "Cultural Memory and National Identity" at the European Association of History Educators, 2019.</w:t>
      </w:r>
    </w:p>
    <w:bookmarkEnd w:id="29"/>
    <w:bookmarkEnd w:id="30"/>
    <w:bookmarkStart w:id="31" w:name="teaching-experience"/>
    <w:p>
      <w:pPr>
        <w:pStyle w:val="Heading2"/>
      </w:pPr>
      <w:r>
        <w:t xml:space="preserve">Teaching Experience</w:t>
      </w:r>
    </w:p>
    <w:p>
      <w:pPr>
        <w:pStyle w:val="FirstParagraph"/>
      </w:pPr>
      <w:r>
        <w:t xml:space="preserve">As a Professor in Spain Madrid, Dr. Martínez has developed a reputation for dynamic and engaging teaching. Her courses emphasize critical thinking and practical application of historical theories to contemporary issues. She has also mentored numerous graduate students, many of whom have gone on to pursue advanced degrees at universities across Europe.</w:t>
      </w:r>
    </w:p>
    <w:bookmarkEnd w:id="31"/>
    <w:bookmarkStart w:id="32" w:name="awards-and-honors"/>
    <w:p>
      <w:pPr>
        <w:pStyle w:val="Heading2"/>
      </w:pPr>
      <w:r>
        <w:t xml:space="preserve">Awards and Honors</w:t>
      </w:r>
    </w:p>
    <w:p>
      <w:pPr>
        <w:numPr>
          <w:ilvl w:val="0"/>
          <w:numId w:val="1009"/>
        </w:numPr>
        <w:pStyle w:val="Compact"/>
      </w:pPr>
      <w:r>
        <w:t xml:space="preserve">Outstanding Educator Award, Universidad Carlos III de Madrid (2018)</w:t>
      </w:r>
    </w:p>
    <w:p>
      <w:pPr>
        <w:numPr>
          <w:ilvl w:val="0"/>
          <w:numId w:val="1009"/>
        </w:numPr>
        <w:pStyle w:val="Compact"/>
      </w:pPr>
      <w:r>
        <w:t xml:space="preserve">European Research Council Grant for "Cultural Policies in Post-Conflict Societies" (2016)</w:t>
      </w:r>
    </w:p>
    <w:p>
      <w:pPr>
        <w:numPr>
          <w:ilvl w:val="0"/>
          <w:numId w:val="1009"/>
        </w:numPr>
        <w:pStyle w:val="Compact"/>
      </w:pPr>
      <w:r>
        <w:t xml:space="preserve">Honorary Membership, Spanish Historical Association (2015)</w:t>
      </w:r>
    </w:p>
    <w:bookmarkEnd w:id="32"/>
    <w:bookmarkStart w:id="33" w:name="professional-affiliations"/>
    <w:p>
      <w:pPr>
        <w:pStyle w:val="Heading2"/>
      </w:pPr>
      <w:r>
        <w:t xml:space="preserve">Professional Affiliations</w:t>
      </w:r>
    </w:p>
    <w:p>
      <w:pPr>
        <w:numPr>
          <w:ilvl w:val="0"/>
          <w:numId w:val="1010"/>
        </w:numPr>
        <w:pStyle w:val="Compact"/>
      </w:pPr>
      <w:r>
        <w:t xml:space="preserve">Member of the European History Association</w:t>
      </w:r>
    </w:p>
    <w:p>
      <w:pPr>
        <w:numPr>
          <w:ilvl w:val="0"/>
          <w:numId w:val="1010"/>
        </w:numPr>
        <w:pStyle w:val="Compact"/>
      </w:pPr>
      <w:r>
        <w:t xml:space="preserve">Contributing Editor, *Revista de Estudios Europeos* (Spain Madrid)</w:t>
      </w:r>
    </w:p>
    <w:p>
      <w:pPr>
        <w:numPr>
          <w:ilvl w:val="0"/>
          <w:numId w:val="1010"/>
        </w:numPr>
        <w:pStyle w:val="Compact"/>
      </w:pPr>
      <w:r>
        <w:t xml:space="preserve">Advisory Board Member, Center for Iberian Studies, Universidad Autónoma de Madrid</w:t>
      </w:r>
    </w:p>
    <w:bookmarkEnd w:id="33"/>
    <w:bookmarkStart w:id="34" w:name="languages"/>
    <w:p>
      <w:pPr>
        <w:pStyle w:val="Heading2"/>
      </w:pPr>
      <w:r>
        <w:t xml:space="preserve">Languages</w:t>
      </w:r>
    </w:p>
    <w:p>
      <w:pPr>
        <w:numPr>
          <w:ilvl w:val="0"/>
          <w:numId w:val="1011"/>
        </w:numPr>
        <w:pStyle w:val="Compact"/>
      </w:pPr>
      <w:r>
        <w:t xml:space="preserve">Spanish (native)</w:t>
      </w:r>
    </w:p>
    <w:p>
      <w:pPr>
        <w:numPr>
          <w:ilvl w:val="0"/>
          <w:numId w:val="1011"/>
        </w:numPr>
        <w:pStyle w:val="Compact"/>
      </w:pPr>
      <w:r>
        <w:t xml:space="preserve">English (fluent)</w:t>
      </w:r>
    </w:p>
    <w:p>
      <w:pPr>
        <w:numPr>
          <w:ilvl w:val="0"/>
          <w:numId w:val="1011"/>
        </w:numPr>
        <w:pStyle w:val="Compact"/>
      </w:pPr>
      <w:r>
        <w:t xml:space="preserve">French (proficient)</w:t>
      </w:r>
    </w:p>
    <w:bookmarkEnd w:id="34"/>
    <w:bookmarkStart w:id="35" w:name="references"/>
    <w:p>
      <w:pPr>
        <w:pStyle w:val="Heading2"/>
      </w:pPr>
      <w:r>
        <w:t xml:space="preserve">References</w:t>
      </w:r>
    </w:p>
    <w:p>
      <w:pPr>
        <w:pStyle w:val="FirstParagraph"/>
      </w:pPr>
      <w:r>
        <w:t xml:space="preserve">Available upon request. Contact Dr. Martínez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Spain Madrid</dc:title>
  <dc:creator/>
  <dc:language>en</dc:language>
  <cp:keywords/>
  <dcterms:created xsi:type="dcterms:W3CDTF">2026-07-20T08:06:40Z</dcterms:created>
  <dcterms:modified xsi:type="dcterms:W3CDTF">2026-07-20T08:06:40Z</dcterms:modified>
</cp:coreProperties>
</file>

<file path=docProps/custom.xml><?xml version="1.0" encoding="utf-8"?>
<Properties xmlns="http://schemas.openxmlformats.org/officeDocument/2006/custom-properties" xmlns:vt="http://schemas.openxmlformats.org/officeDocument/2006/docPropsVTypes"/>
</file>