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in</w:t>
      </w:r>
      <w:r>
        <w:t xml:space="preserve"> </w:t>
      </w:r>
      <w:r>
        <w:t xml:space="preserve">Venezuela</w:t>
      </w:r>
      <w:r>
        <w:t xml:space="preserve"> </w:t>
      </w:r>
      <w:r>
        <w:t xml:space="preserve">Caracas</w:t>
      </w:r>
    </w:p>
    <w:bookmarkStart w:id="31" w:name="resume"/>
    <w:p>
      <w:pPr>
        <w:pStyle w:val="Heading1"/>
      </w:pPr>
      <w:r>
        <w:t xml:space="preserve">Resume</w:t>
      </w:r>
    </w:p>
    <w:p>
      <w:pPr>
        <w:pStyle w:val="FirstParagraph"/>
      </w:pPr>
      <w:r>
        <w:rPr>
          <w:bCs/>
          <w:b/>
        </w:rPr>
        <w:t xml:space="preserve">Name:</w:t>
      </w:r>
      <w:r>
        <w:t xml:space="preserve"> </w:t>
      </w:r>
      <w:r>
        <w:t xml:space="preserve">Dr. María Elena Torres</w:t>
      </w:r>
      <w:r>
        <w:br/>
      </w:r>
      <w:r>
        <w:rPr>
          <w:bCs/>
          <w:b/>
        </w:rPr>
        <w:t xml:space="preserve">Title:</w:t>
      </w:r>
      <w:r>
        <w:t xml:space="preserve"> </w:t>
      </w:r>
      <w:r>
        <w:t xml:space="preserve">Professor of Latin American Studies</w:t>
      </w:r>
      <w:r>
        <w:br/>
      </w:r>
      <w:r>
        <w:rPr>
          <w:bCs/>
          <w:b/>
        </w:rPr>
        <w:t xml:space="preserve">Contact Information:</w:t>
      </w:r>
      <w:r>
        <w:t xml:space="preserve"> </w:t>
      </w:r>
      <w:r>
        <w:t xml:space="preserve">+58 412-345-6789 | maria.torres@ucab.edu.ve</w:t>
      </w:r>
      <w:r>
        <w:br/>
      </w:r>
      <w:r>
        <w:rPr>
          <w:bCs/>
          <w:b/>
        </w:rPr>
        <w:t xml:space="preserve">Location:</w:t>
      </w:r>
      <w:r>
        <w:t xml:space="preserve"> </w:t>
      </w:r>
      <w:r>
        <w:t xml:space="preserve">Venezuela Caracas</w:t>
      </w:r>
    </w:p>
    <w:bookmarkStart w:id="20" w:name="professional-summary"/>
    <w:p>
      <w:pPr>
        <w:pStyle w:val="Heading2"/>
      </w:pPr>
      <w:r>
        <w:t xml:space="preserve">Professional Summary</w:t>
      </w:r>
    </w:p>
    <w:p>
      <w:pPr>
        <w:pStyle w:val="FirstParagraph"/>
      </w:pPr>
      <w:r>
        <w:t xml:space="preserve">Dr. María Elena Torres is a distinguished Professor of Latin American Studies at the Universidad Católica Andrés Bello (UCAB) in Venezuela Caracas, where she has dedicated over 15 years to advancing academic excellence and fostering critical thinking. With a robust background in historical and sociocultural research, her work focuses on the intersection of identity, politics, and education in Latin America. A native of Venezuela Caracas, Dr. Torres is deeply committed to addressing regional challenges through academia and community engagement. Her teaching philosophy emphasizes interdisciplinary approaches, equipping students with the analytical tools to navigate complex societal issues. As a prominent figure in Venezuelan academic circles, she has contributed significantly to curriculum development and research initiatives that reflect the unique context of Venezuela Caracas.</w:t>
      </w:r>
    </w:p>
    <w:bookmarkEnd w:id="20"/>
    <w:bookmarkStart w:id="21" w:name="education"/>
    <w:p>
      <w:pPr>
        <w:pStyle w:val="Heading2"/>
      </w:pPr>
      <w:r>
        <w:t xml:space="preserve">Education</w:t>
      </w:r>
    </w:p>
    <w:p>
      <w:pPr>
        <w:numPr>
          <w:ilvl w:val="0"/>
          <w:numId w:val="1001"/>
        </w:numPr>
        <w:pStyle w:val="Compact"/>
      </w:pPr>
      <w:r>
        <w:rPr>
          <w:bCs/>
          <w:b/>
        </w:rPr>
        <w:t xml:space="preserve">Ph.D. in History</w:t>
      </w:r>
      <w:r>
        <w:t xml:space="preserve">, Universidad Central de Venezuela (UCV), Caracas, Venezuela (2005)</w:t>
      </w:r>
    </w:p>
    <w:p>
      <w:pPr>
        <w:numPr>
          <w:ilvl w:val="0"/>
          <w:numId w:val="1001"/>
        </w:numPr>
        <w:pStyle w:val="Compact"/>
      </w:pPr>
      <w:r>
        <w:rPr>
          <w:bCs/>
          <w:b/>
        </w:rPr>
        <w:t xml:space="preserve">M.A. in Latin American Studies</w:t>
      </w:r>
      <w:r>
        <w:t xml:space="preserve">, Pontificia Universidad Javeriana, Bogotá, Colombia (1998)</w:t>
      </w:r>
    </w:p>
    <w:p>
      <w:pPr>
        <w:numPr>
          <w:ilvl w:val="0"/>
          <w:numId w:val="1001"/>
        </w:numPr>
        <w:pStyle w:val="Compact"/>
      </w:pPr>
      <w:r>
        <w:rPr>
          <w:bCs/>
          <w:b/>
        </w:rPr>
        <w:t xml:space="preserve">B.A. in History and Political Science</w:t>
      </w:r>
      <w:r>
        <w:t xml:space="preserve">, Universidad Católica Andrés Bello (UCAB), Caracas, Venezuela (1995)</w:t>
      </w:r>
    </w:p>
    <w:bookmarkEnd w:id="21"/>
    <w:bookmarkStart w:id="24" w:name="professional-experience"/>
    <w:p>
      <w:pPr>
        <w:pStyle w:val="Heading2"/>
      </w:pPr>
      <w:r>
        <w:t xml:space="preserve">Professional Experience</w:t>
      </w:r>
    </w:p>
    <w:bookmarkStart w:id="22" w:name="professor-of-latin-american-studies"/>
    <w:p>
      <w:pPr>
        <w:pStyle w:val="Heading3"/>
      </w:pPr>
      <w:r>
        <w:t xml:space="preserve">Professor of Latin American Studies</w:t>
      </w:r>
    </w:p>
    <w:p>
      <w:pPr>
        <w:pStyle w:val="FirstParagraph"/>
      </w:pPr>
      <w:r>
        <w:rPr>
          <w:iCs/>
          <w:i/>
        </w:rPr>
        <w:t xml:space="preserve">Universidad Católica Andrés Bello (UCAB), Caracas, Venezuela</w:t>
      </w:r>
    </w:p>
    <w:p>
      <w:pPr>
        <w:numPr>
          <w:ilvl w:val="0"/>
          <w:numId w:val="1002"/>
        </w:numPr>
        <w:pStyle w:val="Compact"/>
      </w:pPr>
      <w:r>
        <w:t xml:space="preserve">Served as a full professor since 2010, teaching undergraduate and graduate courses on Latin American history, cultural studies, and political theory.</w:t>
      </w:r>
    </w:p>
    <w:p>
      <w:pPr>
        <w:numPr>
          <w:ilvl w:val="0"/>
          <w:numId w:val="1002"/>
        </w:numPr>
        <w:pStyle w:val="Compact"/>
      </w:pPr>
      <w:r>
        <w:t xml:space="preserve">Developed interdisciplinary curricula that integrate regional case studies with global perspectives, emphasizing the significance of Venezuela Caracas as a cultural and political hub.</w:t>
      </w:r>
    </w:p>
    <w:p>
      <w:pPr>
        <w:numPr>
          <w:ilvl w:val="0"/>
          <w:numId w:val="1002"/>
        </w:numPr>
        <w:pStyle w:val="Compact"/>
      </w:pPr>
      <w:r>
        <w:t xml:space="preserve">Supervised over 50 master’s theses and 10 doctoral dissertations, focusing on themes such as indigenous rights, urban sociology, and postcolonialism.</w:t>
      </w:r>
    </w:p>
    <w:p>
      <w:pPr>
        <w:numPr>
          <w:ilvl w:val="0"/>
          <w:numId w:val="1002"/>
        </w:numPr>
        <w:pStyle w:val="Compact"/>
      </w:pPr>
      <w:r>
        <w:t xml:space="preserve">Collaborated with international institutions to establish exchange programs for students from Venezuela Caracas to universities in Europe and North America.</w:t>
      </w:r>
    </w:p>
    <w:bookmarkEnd w:id="22"/>
    <w:bookmarkStart w:id="23" w:name="lecturer-in-history"/>
    <w:p>
      <w:pPr>
        <w:pStyle w:val="Heading3"/>
      </w:pPr>
      <w:r>
        <w:t xml:space="preserve">Lecturer in History</w:t>
      </w:r>
    </w:p>
    <w:p>
      <w:pPr>
        <w:pStyle w:val="FirstParagraph"/>
      </w:pPr>
      <w:r>
        <w:rPr>
          <w:iCs/>
          <w:i/>
        </w:rPr>
        <w:t xml:space="preserve">Universidad Central de Venezuela (UCV), Caracas, Venezuela</w:t>
      </w:r>
    </w:p>
    <w:p>
      <w:pPr>
        <w:numPr>
          <w:ilvl w:val="0"/>
          <w:numId w:val="1003"/>
        </w:numPr>
        <w:pStyle w:val="Compact"/>
      </w:pPr>
      <w:r>
        <w:t xml:space="preserve">Taught courses on 20th-century Latin American history and gender studies from 1998 to 2010.</w:t>
      </w:r>
    </w:p>
    <w:p>
      <w:pPr>
        <w:numPr>
          <w:ilvl w:val="0"/>
          <w:numId w:val="1003"/>
        </w:numPr>
        <w:pStyle w:val="Compact"/>
      </w:pPr>
      <w:r>
        <w:t xml:space="preserve">Contributed to the revitalization of the university’s archives, focusing on preserving historical records from Venezuela Caracas during the Bolivarian era.</w:t>
      </w:r>
    </w:p>
    <w:p>
      <w:pPr>
        <w:numPr>
          <w:ilvl w:val="0"/>
          <w:numId w:val="1003"/>
        </w:numPr>
        <w:pStyle w:val="Compact"/>
      </w:pPr>
      <w:r>
        <w:t xml:space="preserve">Organized public lectures and workshops that engaged local communities in discussions about cultural heritage and national identity.</w:t>
      </w:r>
    </w:p>
    <w:bookmarkEnd w:id="23"/>
    <w:bookmarkEnd w:id="24"/>
    <w:bookmarkStart w:id="25" w:name="research-and-publications"/>
    <w:p>
      <w:pPr>
        <w:pStyle w:val="Heading2"/>
      </w:pPr>
      <w:r>
        <w:t xml:space="preserve">Research and Publications</w:t>
      </w:r>
    </w:p>
    <w:p>
      <w:pPr>
        <w:pStyle w:val="FirstParagraph"/>
      </w:pPr>
      <w:r>
        <w:t xml:space="preserve">Dr. Torres is a prolific researcher with a focus on Latin American history, particularly the socio-political dynamics of Venezuela Caracas. Her publications include:</w:t>
      </w:r>
    </w:p>
    <w:p>
      <w:pPr>
        <w:numPr>
          <w:ilvl w:val="0"/>
          <w:numId w:val="1004"/>
        </w:numPr>
        <w:pStyle w:val="Compact"/>
      </w:pPr>
      <w:r>
        <w:rPr>
          <w:bCs/>
          <w:b/>
        </w:rPr>
        <w:t xml:space="preserve">"The Cultural Fabric of Caracas: From Colonial Roots to Modern Identity"</w:t>
      </w:r>
      <w:r>
        <w:t xml:space="preserve"> </w:t>
      </w:r>
      <w:r>
        <w:t xml:space="preserve">(2018, Universidad Católica Andrés Bello Press) – A comprehensive analysis of how Venezuela Caracas has shaped national identity through art, architecture, and social movements.</w:t>
      </w:r>
    </w:p>
    <w:p>
      <w:pPr>
        <w:numPr>
          <w:ilvl w:val="0"/>
          <w:numId w:val="1004"/>
        </w:numPr>
        <w:pStyle w:val="Compact"/>
      </w:pPr>
      <w:r>
        <w:rPr>
          <w:bCs/>
          <w:b/>
        </w:rPr>
        <w:t xml:space="preserve">"Indigenous Voices in Latin American Politics: Case Studies from Venezuela"</w:t>
      </w:r>
      <w:r>
        <w:t xml:space="preserve"> </w:t>
      </w:r>
      <w:r>
        <w:t xml:space="preserve">(2015, Journal of Latin American Studies) – Explores the role of indigenous communities in shaping political discourse in Venezuela Caracas.</w:t>
      </w:r>
    </w:p>
    <w:p>
      <w:pPr>
        <w:numPr>
          <w:ilvl w:val="0"/>
          <w:numId w:val="1004"/>
        </w:numPr>
        <w:pStyle w:val="Compact"/>
      </w:pPr>
      <w:r>
        <w:rPr>
          <w:bCs/>
          <w:b/>
        </w:rPr>
        <w:t xml:space="preserve">"Education as Resistance: Pedagogical Practices in Venezuelan Universities"</w:t>
      </w:r>
      <w:r>
        <w:t xml:space="preserve"> </w:t>
      </w:r>
      <w:r>
        <w:t xml:space="preserve">(2012, Revista Académica Venezolana) – Examines how educators in Venezuela Caracas have navigated political and economic challenges to maintain academic integrity.</w:t>
      </w:r>
    </w:p>
    <w:bookmarkEnd w:id="25"/>
    <w:bookmarkStart w:id="26" w:name="teaching-philosophy"/>
    <w:p>
      <w:pPr>
        <w:pStyle w:val="Heading2"/>
      </w:pPr>
      <w:r>
        <w:t xml:space="preserve">Teaching Philosophy</w:t>
      </w:r>
    </w:p>
    <w:p>
      <w:pPr>
        <w:pStyle w:val="FirstParagraph"/>
      </w:pPr>
      <w:r>
        <w:t xml:space="preserve">Dr. Torres believes that education in Venezuela Caracas must be rooted in the realities of its people. Her teaching philosophy emphasizes critical inquiry, civic responsibility, and the importance of cultural context. She integrates fieldwork and community-based projects into her courses, encouraging students to engage directly with local issues. For example, her course "Urban Societies of Caracas" requires students to conduct ethnographic research in neighborhoods across Venezuela Caracas, fostering a deeper understanding of social stratification and resilience. Her approach is informed by her belief that academic institutions play a vital role in empowering communities and driving national progress.</w:t>
      </w:r>
    </w:p>
    <w:bookmarkEnd w:id="26"/>
    <w:bookmarkStart w:id="27" w:name="awards-and-honors"/>
    <w:p>
      <w:pPr>
        <w:pStyle w:val="Heading2"/>
      </w:pPr>
      <w:r>
        <w:t xml:space="preserve">Awards and Honors</w:t>
      </w:r>
    </w:p>
    <w:p>
      <w:pPr>
        <w:numPr>
          <w:ilvl w:val="0"/>
          <w:numId w:val="1005"/>
        </w:numPr>
        <w:pStyle w:val="Compact"/>
      </w:pPr>
      <w:r>
        <w:rPr>
          <w:bCs/>
          <w:b/>
        </w:rPr>
        <w:t xml:space="preserve">Academic Excellence Award</w:t>
      </w:r>
      <w:r>
        <w:t xml:space="preserve">, Universidad Católica Andrés Bello (2019)</w:t>
      </w:r>
    </w:p>
    <w:p>
      <w:pPr>
        <w:numPr>
          <w:ilvl w:val="0"/>
          <w:numId w:val="1005"/>
        </w:numPr>
        <w:pStyle w:val="Compact"/>
      </w:pPr>
      <w:r>
        <w:rPr>
          <w:bCs/>
          <w:b/>
        </w:rPr>
        <w:t xml:space="preserve">Outstanding Researcher in Latin American Studies</w:t>
      </w:r>
      <w:r>
        <w:t xml:space="preserve">, Asociación de Historiadores de América Latina (2017)</w:t>
      </w:r>
    </w:p>
    <w:p>
      <w:pPr>
        <w:numPr>
          <w:ilvl w:val="0"/>
          <w:numId w:val="1005"/>
        </w:numPr>
        <w:pStyle w:val="Compact"/>
      </w:pPr>
      <w:r>
        <w:rPr>
          <w:bCs/>
          <w:b/>
        </w:rPr>
        <w:t xml:space="preserve">Venezuela Caracas Cultural Ambassador Award</w:t>
      </w:r>
      <w:r>
        <w:t xml:space="preserve">, Fundación Cultural Caracas (2015)</w:t>
      </w:r>
    </w:p>
    <w:bookmarkEnd w:id="27"/>
    <w:bookmarkStart w:id="28" w:name="languages-and-skills"/>
    <w:p>
      <w:pPr>
        <w:pStyle w:val="Heading2"/>
      </w:pPr>
      <w:r>
        <w:t xml:space="preserve">Languages and Skills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Advanced proficiency (TOEFL: 110/120).</w:t>
      </w:r>
    </w:p>
    <w:p>
      <w:pPr>
        <w:numPr>
          <w:ilvl w:val="0"/>
          <w:numId w:val="1006"/>
        </w:numPr>
        <w:pStyle w:val="Compact"/>
      </w:pPr>
      <w:r>
        <w:rPr>
          <w:bCs/>
          <w:b/>
        </w:rPr>
        <w:t xml:space="preserve">Research Methodologies:</w:t>
      </w:r>
      <w:r>
        <w:t xml:space="preserve"> </w:t>
      </w:r>
      <w:r>
        <w:t xml:space="preserve">Qualitative analysis, archival research, ethnography.</w:t>
      </w:r>
    </w:p>
    <w:p>
      <w:pPr>
        <w:numPr>
          <w:ilvl w:val="0"/>
          <w:numId w:val="1006"/>
        </w:numPr>
        <w:pStyle w:val="Compact"/>
      </w:pPr>
      <w:r>
        <w:rPr>
          <w:bCs/>
          <w:b/>
        </w:rPr>
        <w:t xml:space="preserve">Digital Tools:</w:t>
      </w:r>
      <w:r>
        <w:t xml:space="preserve"> </w:t>
      </w:r>
      <w:r>
        <w:t xml:space="preserve">Familiarity with GIS mapping and academic publishing software (LaTeX, EndNote).</w:t>
      </w:r>
    </w:p>
    <w:bookmarkEnd w:id="28"/>
    <w:bookmarkStart w:id="29" w:name="community-engagement"/>
    <w:p>
      <w:pPr>
        <w:pStyle w:val="Heading2"/>
      </w:pPr>
      <w:r>
        <w:t xml:space="preserve">Community Engagement</w:t>
      </w:r>
    </w:p>
    <w:p>
      <w:pPr>
        <w:pStyle w:val="FirstParagraph"/>
      </w:pPr>
      <w:r>
        <w:t xml:space="preserve">In addition to her academic work, Dr. Torres actively participates in initiatives that strengthen Venezuela Caracas’ educational and cultural landscape. She co-founded the "Caracas Dialogue Project," a nonprofit organization that hosts forums for scholars, artists, and policymakers to address challenges facing the city. She also mentors young academics from Venezuela Caracas through the National Council of Scientific Research (CONICIT), providing guidance on research funding and academic publishing.</w:t>
      </w:r>
    </w:p>
    <w:bookmarkEnd w:id="29"/>
    <w:bookmarkStart w:id="30" w:name="conclusion"/>
    <w:p>
      <w:pPr>
        <w:pStyle w:val="Heading2"/>
      </w:pPr>
      <w:r>
        <w:t xml:space="preserve">Conclusion</w:t>
      </w:r>
    </w:p>
    <w:p>
      <w:pPr>
        <w:pStyle w:val="FirstParagraph"/>
      </w:pPr>
      <w:r>
        <w:t xml:space="preserve">Dr. María Elena Torres exemplifies the dedication and expertise required to excel as a Professor in Venezuela Caracas. Her contributions to academia, research, and community development underscore her role as a pivotal figure in the region’s intellectual landscape. This resume reflects her commitment to fostering knowledge, cultural awareness, and academic excellence within Venezuela Caracas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in Venezuela Caracas</dc:title>
  <dc:creator/>
  <dc:language>en</dc:language>
  <cp:keywords/>
  <dcterms:created xsi:type="dcterms:W3CDTF">2026-07-21T02:52:06Z</dcterms:created>
  <dcterms:modified xsi:type="dcterms:W3CDTF">2026-07-21T02:52:06Z</dcterms:modified>
</cp:coreProperties>
</file>

<file path=docProps/custom.xml><?xml version="1.0" encoding="utf-8"?>
<Properties xmlns="http://schemas.openxmlformats.org/officeDocument/2006/custom-properties" xmlns:vt="http://schemas.openxmlformats.org/officeDocument/2006/docPropsVTypes"/>
</file>