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China</w:t>
      </w:r>
      <w:r>
        <w:t xml:space="preserve"> </w:t>
      </w:r>
      <w:r>
        <w:t xml:space="preserve">Beijing</w:t>
      </w:r>
    </w:p>
    <w:bookmarkStart w:id="32" w:name="project-manager-resume---china-beijing"/>
    <w:p>
      <w:pPr>
        <w:pStyle w:val="Heading1"/>
      </w:pPr>
      <w:r>
        <w:t xml:space="preserve">Project Manager Resume - China Beijing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 Zhang</w:t>
      </w:r>
    </w:p>
    <w:p>
      <w:pPr>
        <w:pStyle w:val="BodyText"/>
      </w:pPr>
      <w:r>
        <w:rPr>
          <w:bCs/>
          <w:b/>
        </w:rPr>
        <w:t xml:space="preserve">Address:</w:t>
      </w:r>
      <w:r>
        <w:t xml:space="preserve"> </w:t>
      </w:r>
      <w:r>
        <w:t xml:space="preserve">123 Zhongguancun Street, Haidian District, Beijing, China</w:t>
      </w:r>
    </w:p>
    <w:p>
      <w:pPr>
        <w:pStyle w:val="BodyText"/>
      </w:pPr>
      <w:r>
        <w:rPr>
          <w:bCs/>
          <w:b/>
        </w:rPr>
        <w:t xml:space="preserve">Phone:</w:t>
      </w:r>
      <w:r>
        <w:t xml:space="preserve"> </w:t>
      </w:r>
      <w:r>
        <w:t xml:space="preserve">+86 10 8765 4321</w:t>
      </w:r>
    </w:p>
    <w:p>
      <w:pPr>
        <w:pStyle w:val="BodyText"/>
      </w:pPr>
      <w:r>
        <w:rPr>
          <w:bCs/>
          <w:b/>
        </w:rPr>
        <w:t xml:space="preserve">Email:</w:t>
      </w:r>
      <w:r>
        <w:t xml:space="preserve"> </w:t>
      </w:r>
      <w:r>
        <w:t xml:space="preserve">liwei.zhang@email.com</w:t>
      </w:r>
    </w:p>
    <w:p>
      <w:pPr>
        <w:pStyle w:val="BodyText"/>
      </w:pPr>
      <w:r>
        <w:rPr>
          <w:bCs/>
          <w:b/>
        </w:rPr>
        <w:t xml:space="preserve">LinkedIn:</w:t>
      </w:r>
      <w:r>
        <w:t xml:space="preserve"> </w:t>
      </w:r>
      <w:r>
        <w:t xml:space="preserve">linkedin.com/in/liweizhang-projectmanager</w:t>
      </w:r>
    </w:p>
    <w:bookmarkEnd w:id="20"/>
    <w:bookmarkStart w:id="21" w:name="professional-summary"/>
    <w:p>
      <w:pPr>
        <w:pStyle w:val="Heading2"/>
      </w:pPr>
      <w:r>
        <w:t xml:space="preserve">Professional Summary</w:t>
      </w:r>
    </w:p>
    <w:p>
      <w:pPr>
        <w:pStyle w:val="FirstParagraph"/>
      </w:pPr>
      <w:r>
        <w:t xml:space="preserve">A seasoned Project Manager with over 10 years of experience leading cross-functional teams in dynamic environments across China Beijing. Proven expertise in managing complex projects within the technology, infrastructure, and manufacturing sectors. Adept at navigating the unique challenges of the Chinese market, including regulatory compliance, cultural nuances, and rapid technological advancements. Committed to delivering high-impact results through strategic planning, resource optimization, and stakeholder engagement. Fluent in Mandarin and English with a deep understanding of Beijing’s business ecosystem.</w:t>
      </w:r>
    </w:p>
    <w:bookmarkEnd w:id="21"/>
    <w:bookmarkStart w:id="25" w:name="work-experience"/>
    <w:p>
      <w:pPr>
        <w:pStyle w:val="Heading2"/>
      </w:pPr>
      <w:r>
        <w:t xml:space="preserve">Work Experience</w:t>
      </w:r>
    </w:p>
    <w:bookmarkStart w:id="22" w:name="senior-project-manager"/>
    <w:p>
      <w:pPr>
        <w:pStyle w:val="Heading3"/>
      </w:pPr>
      <w:r>
        <w:t xml:space="preserve">Senior Project Manager</w:t>
      </w:r>
    </w:p>
    <w:p>
      <w:pPr>
        <w:pStyle w:val="FirstParagraph"/>
      </w:pPr>
      <w:r>
        <w:rPr>
          <w:bCs/>
          <w:b/>
        </w:rPr>
        <w:t xml:space="preserve">Beijing Tech Innovations Co., Ltd.</w:t>
      </w:r>
      <w:r>
        <w:t xml:space="preserve"> </w:t>
      </w:r>
      <w:r>
        <w:t xml:space="preserve">| Beijing, China | January 2018 – Present</w:t>
      </w:r>
    </w:p>
    <w:p>
      <w:pPr>
        <w:numPr>
          <w:ilvl w:val="0"/>
          <w:numId w:val="1001"/>
        </w:numPr>
        <w:pStyle w:val="Compact"/>
      </w:pPr>
      <w:r>
        <w:t xml:space="preserve">Managed a $5M+ smart city infrastructure project, coordinating with 15+ stakeholders including government agencies and local contractors in Beijing. Delivered the project two weeks ahead of schedule while maintaining a 98% client satisfaction rate.</w:t>
      </w:r>
    </w:p>
    <w:p>
      <w:pPr>
        <w:numPr>
          <w:ilvl w:val="0"/>
          <w:numId w:val="1001"/>
        </w:numPr>
        <w:pStyle w:val="Compact"/>
      </w:pPr>
      <w:r>
        <w:t xml:space="preserve">Implemented Agile methodologies tailored for China’s regulatory landscape, reducing development cycles by 30% and improving team collaboration across remote teams in Beijing and Shanghai.</w:t>
      </w:r>
    </w:p>
    <w:p>
      <w:pPr>
        <w:numPr>
          <w:ilvl w:val="0"/>
          <w:numId w:val="1001"/>
        </w:numPr>
        <w:pStyle w:val="Compact"/>
      </w:pPr>
      <w:r>
        <w:t xml:space="preserve">Founded a local project management office (PMO) to standardize processes for 20+ projects annually, ensuring alignment with China’s stringent data security laws and Beijing-specific environmental standards.</w:t>
      </w:r>
    </w:p>
    <w:p>
      <w:pPr>
        <w:numPr>
          <w:ilvl w:val="0"/>
          <w:numId w:val="1001"/>
        </w:numPr>
        <w:pStyle w:val="Compact"/>
      </w:pPr>
      <w:r>
        <w:t xml:space="preserve">Collaborated with Chinese government officials to secure permits for a 500-unit renewable energy initiative in Beijing, demonstrating expertise in navigating bureaucratic frameworks.</w:t>
      </w:r>
    </w:p>
    <w:bookmarkEnd w:id="22"/>
    <w:bookmarkStart w:id="23" w:name="project-manager"/>
    <w:p>
      <w:pPr>
        <w:pStyle w:val="Heading3"/>
      </w:pPr>
      <w:r>
        <w:t xml:space="preserve">Project Manager</w:t>
      </w:r>
    </w:p>
    <w:p>
      <w:pPr>
        <w:pStyle w:val="FirstParagraph"/>
      </w:pPr>
      <w:r>
        <w:rPr>
          <w:bCs/>
          <w:b/>
        </w:rPr>
        <w:t xml:space="preserve">SinoGlobal Construction Group</w:t>
      </w:r>
      <w:r>
        <w:t xml:space="preserve"> </w:t>
      </w:r>
      <w:r>
        <w:t xml:space="preserve">| Beijing, China | June 2014 – December 2017</w:t>
      </w:r>
    </w:p>
    <w:p>
      <w:pPr>
        <w:numPr>
          <w:ilvl w:val="0"/>
          <w:numId w:val="1002"/>
        </w:numPr>
        <w:pStyle w:val="Compact"/>
      </w:pPr>
      <w:r>
        <w:t xml:space="preserve">Overseeing the construction of a high-rise commercial complex in Beijing’s central business district, managing a budget of $3.2M and ensuring compliance with Chinese building codes and safety protocols.</w:t>
      </w:r>
    </w:p>
    <w:p>
      <w:pPr>
        <w:numPr>
          <w:ilvl w:val="0"/>
          <w:numId w:val="1002"/>
        </w:numPr>
        <w:pStyle w:val="Compact"/>
      </w:pPr>
      <w:r>
        <w:t xml:space="preserve">Facilitated partnerships with local suppliers in Beijing, reducing material costs by 15% while maintaining quality standards critical for China’s competitive construction market.</w:t>
      </w:r>
    </w:p>
    <w:p>
      <w:pPr>
        <w:numPr>
          <w:ilvl w:val="0"/>
          <w:numId w:val="1002"/>
        </w:numPr>
        <w:pStyle w:val="Compact"/>
      </w:pPr>
      <w:r>
        <w:t xml:space="preserve">Provided training to 30+ team members on cultural sensitivity and communication best practices, enhancing collaboration between international and Chinese teams.</w:t>
      </w:r>
    </w:p>
    <w:p>
      <w:pPr>
        <w:numPr>
          <w:ilvl w:val="0"/>
          <w:numId w:val="1002"/>
        </w:numPr>
        <w:pStyle w:val="Compact"/>
      </w:pPr>
      <w:r>
        <w:t xml:space="preserve">Resolved a critical delay in the project timeline by renegotiating contracts with Beijing-based subcontractors, saving $200K in potential penalties.</w:t>
      </w:r>
    </w:p>
    <w:bookmarkEnd w:id="23"/>
    <w:bookmarkStart w:id="24" w:name="junior-project-coordinator"/>
    <w:p>
      <w:pPr>
        <w:pStyle w:val="Heading3"/>
      </w:pPr>
      <w:r>
        <w:t xml:space="preserve">Junior Project Coordinator</w:t>
      </w:r>
    </w:p>
    <w:p>
      <w:pPr>
        <w:pStyle w:val="FirstParagraph"/>
      </w:pPr>
      <w:r>
        <w:rPr>
          <w:bCs/>
          <w:b/>
        </w:rPr>
        <w:t xml:space="preserve">Beijing International Trade Center</w:t>
      </w:r>
      <w:r>
        <w:t xml:space="preserve"> </w:t>
      </w:r>
      <w:r>
        <w:t xml:space="preserve">| Beijing, China | August 2011 – May 2014</w:t>
      </w:r>
    </w:p>
    <w:p>
      <w:pPr>
        <w:numPr>
          <w:ilvl w:val="0"/>
          <w:numId w:val="1003"/>
        </w:numPr>
        <w:pStyle w:val="Compact"/>
      </w:pPr>
      <w:r>
        <w:t xml:space="preserve">Supported project managers in organizing events for multinational corporations in Beijing, ensuring seamless execution of over 50 events annually.</w:t>
      </w:r>
    </w:p>
    <w:p>
      <w:pPr>
        <w:numPr>
          <w:ilvl w:val="0"/>
          <w:numId w:val="1003"/>
        </w:numPr>
        <w:pStyle w:val="Compact"/>
      </w:pPr>
      <w:r>
        <w:t xml:space="preserve">Developed a local vendor database for Beijing-based service providers, improving procurement efficiency by 25%.</w:t>
      </w:r>
    </w:p>
    <w:p>
      <w:pPr>
        <w:numPr>
          <w:ilvl w:val="0"/>
          <w:numId w:val="1003"/>
        </w:numPr>
        <w:pStyle w:val="Compact"/>
      </w:pPr>
      <w:r>
        <w:t xml:space="preserve">Maintained compliance with China’s data protection laws during the digital transformation of the center’s operations.</w:t>
      </w:r>
    </w:p>
    <w:bookmarkEnd w:id="24"/>
    <w:bookmarkEnd w:id="25"/>
    <w:bookmarkStart w:id="26" w:name="education"/>
    <w:p>
      <w:pPr>
        <w:pStyle w:val="Heading2"/>
      </w:pPr>
      <w:r>
        <w:t xml:space="preserve">Education</w:t>
      </w:r>
    </w:p>
    <w:p>
      <w:pPr>
        <w:pStyle w:val="FirstParagraph"/>
      </w:pPr>
      <w:r>
        <w:rPr>
          <w:bCs/>
          <w:b/>
        </w:rPr>
        <w:t xml:space="preserve">Master of Business Administration (MBA)</w:t>
      </w:r>
    </w:p>
    <w:p>
      <w:pPr>
        <w:pStyle w:val="BodyText"/>
      </w:pPr>
      <w:r>
        <w:rPr>
          <w:iCs/>
          <w:i/>
        </w:rPr>
        <w:t xml:space="preserve">Beijing Institute of Technology</w:t>
      </w:r>
      <w:r>
        <w:t xml:space="preserve"> </w:t>
      </w:r>
      <w:r>
        <w:t xml:space="preserve">| Beijing, China | Graduated 2010</w:t>
      </w:r>
    </w:p>
    <w:p>
      <w:pPr>
        <w:pStyle w:val="BodyText"/>
      </w:pPr>
      <w:r>
        <w:rPr>
          <w:bCs/>
          <w:b/>
        </w:rPr>
        <w:t xml:space="preserve">Bachelor of Engineering in Civil Engineering</w:t>
      </w:r>
    </w:p>
    <w:p>
      <w:pPr>
        <w:pStyle w:val="BodyText"/>
      </w:pPr>
      <w:r>
        <w:rPr>
          <w:iCs/>
          <w:i/>
        </w:rPr>
        <w:t xml:space="preserve">Tsinghua University</w:t>
      </w:r>
      <w:r>
        <w:t xml:space="preserve"> </w:t>
      </w:r>
      <w:r>
        <w:t xml:space="preserve">| Beijing, China | Graduated 2007</w:t>
      </w:r>
    </w:p>
    <w:bookmarkEnd w:id="26"/>
    <w:bookmarkStart w:id="27" w:name="skills-certifications"/>
    <w:p>
      <w:pPr>
        <w:pStyle w:val="Heading2"/>
      </w:pPr>
      <w:r>
        <w:t xml:space="preserve">Skills &amp; Certifications</w:t>
      </w:r>
    </w:p>
    <w:p>
      <w:pPr>
        <w:numPr>
          <w:ilvl w:val="0"/>
          <w:numId w:val="1004"/>
        </w:numPr>
        <w:pStyle w:val="Compact"/>
      </w:pPr>
      <w:r>
        <w:rPr>
          <w:bCs/>
          <w:b/>
        </w:rPr>
        <w:t xml:space="preserve">Project Management Tools:</w:t>
      </w:r>
      <w:r>
        <w:t xml:space="preserve"> </w:t>
      </w:r>
      <w:r>
        <w:t xml:space="preserve">Microsoft Project, JIRA, Asana, Trello</w:t>
      </w:r>
    </w:p>
    <w:p>
      <w:pPr>
        <w:numPr>
          <w:ilvl w:val="0"/>
          <w:numId w:val="1004"/>
        </w:numPr>
        <w:pStyle w:val="Compact"/>
      </w:pPr>
      <w:r>
        <w:rPr>
          <w:bCs/>
          <w:b/>
        </w:rPr>
        <w:t xml:space="preserve">Certifications:</w:t>
      </w:r>
      <w:r>
        <w:t xml:space="preserve"> </w:t>
      </w:r>
      <w:r>
        <w:t xml:space="preserve">PMP (Project Management Professional), PRINCE2, Six Sigma Green Belt</w:t>
      </w:r>
    </w:p>
    <w:p>
      <w:pPr>
        <w:numPr>
          <w:ilvl w:val="0"/>
          <w:numId w:val="1004"/>
        </w:numPr>
        <w:pStyle w:val="Compact"/>
      </w:pPr>
      <w:r>
        <w:rPr>
          <w:bCs/>
          <w:b/>
        </w:rPr>
        <w:t xml:space="preserve">Methodologies:</w:t>
      </w:r>
      <w:r>
        <w:t xml:space="preserve"> </w:t>
      </w:r>
      <w:r>
        <w:t xml:space="preserve">Agile, Scrum, Waterfall</w:t>
      </w:r>
    </w:p>
    <w:p>
      <w:pPr>
        <w:numPr>
          <w:ilvl w:val="0"/>
          <w:numId w:val="1004"/>
        </w:numPr>
        <w:pStyle w:val="Compact"/>
      </w:pPr>
      <w:r>
        <w:rPr>
          <w:bCs/>
          <w:b/>
        </w:rPr>
        <w:t xml:space="preserve">Languages:</w:t>
      </w:r>
      <w:r>
        <w:t xml:space="preserve"> </w:t>
      </w:r>
      <w:r>
        <w:t xml:space="preserve">Mandarin (Fluent), English (Fluent), Japanese (Basic)</w:t>
      </w:r>
    </w:p>
    <w:p>
      <w:pPr>
        <w:numPr>
          <w:ilvl w:val="0"/>
          <w:numId w:val="1004"/>
        </w:numPr>
        <w:pStyle w:val="Compact"/>
      </w:pPr>
      <w:r>
        <w:rPr>
          <w:bCs/>
          <w:b/>
        </w:rPr>
        <w:t xml:space="preserve">Cultural Competence:</w:t>
      </w:r>
      <w:r>
        <w:t xml:space="preserve"> </w:t>
      </w:r>
      <w:r>
        <w:t xml:space="preserve">Deep understanding of Beijing’s business etiquette, negotiation practices, and market trends.</w:t>
      </w:r>
    </w:p>
    <w:bookmarkEnd w:id="27"/>
    <w:bookmarkStart w:id="28" w:name="languages-cultural-competence"/>
    <w:p>
      <w:pPr>
        <w:pStyle w:val="Heading2"/>
      </w:pPr>
      <w:r>
        <w:t xml:space="preserve">Languages &amp; Cultural Competence</w:t>
      </w:r>
    </w:p>
    <w:p>
      <w:pPr>
        <w:pStyle w:val="FirstParagraph"/>
      </w:pPr>
      <w:r>
        <w:t xml:space="preserve">Fluent in Mandarin and English, with a strong ability to communicate effectively with stakeholders across China Beijing. Experienced in adapting project strategies to align with local customs, such as the importance of "guanxi" (relationships) in business negotiations. Familiarity with Chinese holidays and their impact on project timelines, ensuring minimal disruptions. Demonstrated success in managing teams that span multiple cultures, fostering an inclusive environment that respects both Western and Chinese work ethics.</w:t>
      </w:r>
    </w:p>
    <w:bookmarkEnd w:id="28"/>
    <w:bookmarkStart w:id="29" w:name="key-projects-in-china-beijing"/>
    <w:p>
      <w:pPr>
        <w:pStyle w:val="Heading2"/>
      </w:pPr>
      <w:r>
        <w:t xml:space="preserve">Key Projects in China Beijing</w:t>
      </w:r>
    </w:p>
    <w:p>
      <w:pPr>
        <w:numPr>
          <w:ilvl w:val="0"/>
          <w:numId w:val="1005"/>
        </w:numPr>
        <w:pStyle w:val="Compact"/>
      </w:pPr>
      <w:r>
        <w:rPr>
          <w:bCs/>
          <w:b/>
        </w:rPr>
        <w:t xml:space="preserve">Beijing Smart Grid Initiative (2019-2021):</w:t>
      </w:r>
      <w:r>
        <w:t xml:space="preserve"> </w:t>
      </w:r>
      <w:r>
        <w:t xml:space="preserve">Led a team of 50+ engineers to deploy a renewable energy grid system, improving Beijing’s power efficiency by 40%.</w:t>
      </w:r>
    </w:p>
    <w:p>
      <w:pPr>
        <w:numPr>
          <w:ilvl w:val="0"/>
          <w:numId w:val="1005"/>
        </w:numPr>
        <w:pStyle w:val="Compact"/>
      </w:pPr>
      <w:r>
        <w:rPr>
          <w:bCs/>
          <w:b/>
        </w:rPr>
        <w:t xml:space="preserve">Beijing Metro Expansion (2017-2019):</w:t>
      </w:r>
      <w:r>
        <w:t xml:space="preserve"> </w:t>
      </w:r>
      <w:r>
        <w:t xml:space="preserve">Managed the procurement and installation of signaling systems for three new metro lines, ensuring compliance with China’s safety standards.</w:t>
      </w:r>
    </w:p>
    <w:p>
      <w:pPr>
        <w:numPr>
          <w:ilvl w:val="0"/>
          <w:numId w:val="1005"/>
        </w:numPr>
        <w:pStyle w:val="Compact"/>
      </w:pPr>
      <w:r>
        <w:rPr>
          <w:bCs/>
          <w:b/>
        </w:rPr>
        <w:t xml:space="preserve">High-Tech Industrial Park (2015-2016):</w:t>
      </w:r>
      <w:r>
        <w:t xml:space="preserve"> </w:t>
      </w:r>
      <w:r>
        <w:t xml:space="preserve">Oversaw the development of a 50-hectare tech park in Beijing’s Zhongguancun district, attracting over 30 multinational companies.</w:t>
      </w:r>
    </w:p>
    <w:bookmarkEnd w:id="29"/>
    <w:bookmarkStart w:id="30" w:name="professional-affiliations"/>
    <w:p>
      <w:pPr>
        <w:pStyle w:val="Heading2"/>
      </w:pPr>
      <w:r>
        <w:t xml:space="preserve">Professional Affiliations</w:t>
      </w:r>
    </w:p>
    <w:p>
      <w:pPr>
        <w:numPr>
          <w:ilvl w:val="0"/>
          <w:numId w:val="1006"/>
        </w:numPr>
        <w:pStyle w:val="Compact"/>
      </w:pPr>
      <w:r>
        <w:t xml:space="preserve">Member, Project Management Institute (PMI)</w:t>
      </w:r>
    </w:p>
    <w:p>
      <w:pPr>
        <w:numPr>
          <w:ilvl w:val="0"/>
          <w:numId w:val="1006"/>
        </w:numPr>
        <w:pStyle w:val="Compact"/>
      </w:pPr>
      <w:r>
        <w:t xml:space="preserve">Member, China Association of Project Management (CAPM)</w:t>
      </w:r>
    </w:p>
    <w:p>
      <w:pPr>
        <w:numPr>
          <w:ilvl w:val="0"/>
          <w:numId w:val="1006"/>
        </w:numPr>
        <w:pStyle w:val="Compact"/>
      </w:pPr>
      <w:r>
        <w:t xml:space="preserve">Volunteer, Beijing Chamber of Commerce – Mentor for emerging project managers in the region.</w:t>
      </w:r>
    </w:p>
    <w:bookmarkEnd w:id="30"/>
    <w:bookmarkStart w:id="31" w:name="additional-information"/>
    <w:p>
      <w:pPr>
        <w:pStyle w:val="Heading2"/>
      </w:pPr>
      <w:r>
        <w:t xml:space="preserve">Additional Information</w:t>
      </w:r>
    </w:p>
    <w:p>
      <w:pPr>
        <w:pStyle w:val="FirstParagraph"/>
      </w:pPr>
      <w:r>
        <w:rPr>
          <w:bCs/>
          <w:b/>
        </w:rPr>
        <w:t xml:space="preserve">References available upon request.</w:t>
      </w:r>
    </w:p>
    <w:p>
      <w:pPr>
        <w:pStyle w:val="BodyText"/>
      </w:pPr>
      <w:r>
        <w:rPr>
          <w:bCs/>
          <w:b/>
        </w:rPr>
        <w:t xml:space="preserve">Passionate about contributing to Beijing’s technological and infrastructural growth while upholding the highest standards of project management in China.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China Beijing</dc:title>
  <dc:creator/>
  <dc:language>en</dc:language>
  <cp:keywords/>
  <dcterms:created xsi:type="dcterms:W3CDTF">2025-12-09T08:01:21Z</dcterms:created>
  <dcterms:modified xsi:type="dcterms:W3CDTF">2025-12-09T08:01:21Z</dcterms:modified>
</cp:coreProperties>
</file>

<file path=docProps/custom.xml><?xml version="1.0" encoding="utf-8"?>
<Properties xmlns="http://schemas.openxmlformats.org/officeDocument/2006/custom-properties" xmlns:vt="http://schemas.openxmlformats.org/officeDocument/2006/docPropsVTypes"/>
</file>