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Colombia</w:t>
      </w:r>
      <w:r>
        <w:t xml:space="preserve"> </w:t>
      </w:r>
      <w:r>
        <w:t xml:space="preserve">Medellín</w:t>
      </w:r>
    </w:p>
    <w:bookmarkStart w:id="35" w:name="john-doe"/>
    <w:p>
      <w:pPr>
        <w:pStyle w:val="Heading1"/>
      </w:pPr>
      <w:r>
        <w:t xml:space="preserve">John Doe</w:t>
      </w:r>
    </w:p>
    <w:p>
      <w:pPr>
        <w:pStyle w:val="FirstParagraph"/>
      </w:pPr>
      <w:r>
        <w:rPr>
          <w:bCs/>
          <w:b/>
        </w:rPr>
        <w:t xml:space="preserve">Project Manager | Colombia Medellín | Experienced in Delivering Strategic Initiatives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+57 310 123 4567</w:t>
      </w:r>
    </w:p>
    <w:p>
      <w:pPr>
        <w:numPr>
          <w:ilvl w:val="0"/>
          <w:numId w:val="1001"/>
        </w:numPr>
        <w:pStyle w:val="Compact"/>
      </w:pPr>
      <w:r>
        <w:t xml:space="preserve">Location: Medellín, Colombia</w:t>
      </w:r>
    </w:p>
    <w:bookmarkEnd w:id="20"/>
    <w:bookmarkStart w:id="21" w:name="professional-summary"/>
    <w:p>
      <w:pPr>
        <w:pStyle w:val="Heading2"/>
      </w:pPr>
      <w:r>
        <w:t xml:space="preserve">Professional Summary</w:t>
      </w:r>
    </w:p>
    <w:p>
      <w:pPr>
        <w:pStyle w:val="FirstParagraph"/>
      </w:pPr>
      <w:r>
        <w:t xml:space="preserve">Result-driven and innovative Project Manager with over 8 years of experience in leading cross-functional teams across diverse industries in Colombia Medellín. Adept at managing complex projects from conceptualization to execution, ensuring alignment with organizational goals and stakeholder expectations. Proven track record in delivering projects on time, within budget, and exceeding client satisfaction standards. Passionate about leveraging project management methodologies to drive growth and operational excellence in the dynamic business environment of Colombia Medellín.</w:t>
      </w:r>
    </w:p>
    <w:p>
      <w:pPr>
        <w:pStyle w:val="BodyText"/>
      </w:pPr>
      <w:r>
        <w:t xml:space="preserve">As a dedicated Project Manager, I specialize in fostering collaboration between internal teams, external partners, and local stakeholders to achieve measurable outcomes. My expertise spans IT infrastructure development, urban planning initiatives, and sustainable business practices tailored to the unique needs of Colombia Medellín. Committed to continuous improvement and adapting best practices from global frameworks while respecting local cultural and regulatory contexts.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ABC Solutions Ltd. | Medellín, Colombia</w:t>
      </w:r>
    </w:p>
    <w:p>
      <w:pPr>
        <w:pStyle w:val="BodyText"/>
      </w:pPr>
      <w:r>
        <w:rPr>
          <w:iCs/>
          <w:i/>
        </w:rPr>
        <w:t xml:space="preserve">Jan 2019 – Present</w:t>
      </w:r>
    </w:p>
    <w:p>
      <w:pPr>
        <w:numPr>
          <w:ilvl w:val="0"/>
          <w:numId w:val="1002"/>
        </w:numPr>
        <w:pStyle w:val="Compact"/>
      </w:pPr>
      <w:r>
        <w:t xml:space="preserve">Led the successful execution of 25+ projects, including IT system upgrades and infrastructure development in Medellín's industrial zones, delivering a 30% increase in operational efficiency for clients.</w:t>
      </w:r>
    </w:p>
    <w:p>
      <w:pPr>
        <w:numPr>
          <w:ilvl w:val="0"/>
          <w:numId w:val="1002"/>
        </w:numPr>
        <w:pStyle w:val="Compact"/>
      </w:pPr>
      <w:r>
        <w:t xml:space="preserve">Managed a team of 15+ project coordinators and consultants, ensuring seamless communication between stakeholders in Colombia Medellín and international partners.</w:t>
      </w:r>
    </w:p>
    <w:p>
      <w:pPr>
        <w:numPr>
          <w:ilvl w:val="0"/>
          <w:numId w:val="1002"/>
        </w:numPr>
        <w:pStyle w:val="Compact"/>
      </w:pPr>
      <w:r>
        <w:t xml:space="preserve">Implemented agile methodologies to streamline workflows, reducing project timelines by 18% while maintaining high-quality standards in public-private partnership (PPP) initiatives.</w:t>
      </w:r>
    </w:p>
    <w:p>
      <w:pPr>
        <w:numPr>
          <w:ilvl w:val="0"/>
          <w:numId w:val="1002"/>
        </w:numPr>
        <w:pStyle w:val="Compact"/>
      </w:pPr>
      <w:r>
        <w:t xml:space="preserve">Collaborated with local government agencies in Medellín to align projects with municipal development goals, contributing to the city’s reputation as a hub for innovation and sustainability.</w:t>
      </w:r>
    </w:p>
    <w:bookmarkEnd w:id="22"/>
    <w:bookmarkStart w:id="23" w:name="project-manager"/>
    <w:p>
      <w:pPr>
        <w:pStyle w:val="Heading3"/>
      </w:pPr>
      <w:r>
        <w:t xml:space="preserve">Project Manager</w:t>
      </w:r>
    </w:p>
    <w:p>
      <w:pPr>
        <w:pStyle w:val="FirstParagraph"/>
      </w:pPr>
      <w:r>
        <w:rPr>
          <w:bCs/>
          <w:b/>
        </w:rPr>
        <w:t xml:space="preserve">XYZ Construction Group | Medellín, Colombia</w:t>
      </w:r>
    </w:p>
    <w:p>
      <w:pPr>
        <w:pStyle w:val="BodyText"/>
      </w:pPr>
      <w:r>
        <w:rPr>
          <w:iCs/>
          <w:i/>
        </w:rPr>
        <w:t xml:space="preserve">Sep 2015 – Dec 2018</w:t>
      </w:r>
    </w:p>
    <w:p>
      <w:pPr>
        <w:numPr>
          <w:ilvl w:val="0"/>
          <w:numId w:val="1003"/>
        </w:numPr>
        <w:pStyle w:val="Compact"/>
      </w:pPr>
      <w:r>
        <w:t xml:space="preserve">Oversee the completion of 15+ construction projects, including commercial buildings and residential complexes in Medellín’s growing urban areas.</w:t>
      </w:r>
    </w:p>
    <w:p>
      <w:pPr>
        <w:numPr>
          <w:ilvl w:val="0"/>
          <w:numId w:val="1003"/>
        </w:numPr>
        <w:pStyle w:val="Compact"/>
      </w:pPr>
      <w:r>
        <w:t xml:space="preserve">Ensured compliance with Colombian regulatory standards and local safety protocols, achieving a 98% client retention rate.</w:t>
      </w:r>
    </w:p>
    <w:p>
      <w:pPr>
        <w:numPr>
          <w:ilvl w:val="0"/>
          <w:numId w:val="1003"/>
        </w:numPr>
        <w:pStyle w:val="Compact"/>
      </w:pPr>
      <w:r>
        <w:t xml:space="preserve">Developed risk management strategies to mitigate delays caused by supply chain disruptions and weather-related challenges in Colombia Medellín.</w:t>
      </w:r>
    </w:p>
    <w:p>
      <w:pPr>
        <w:numPr>
          <w:ilvl w:val="0"/>
          <w:numId w:val="1003"/>
        </w:numPr>
        <w:pStyle w:val="Compact"/>
      </w:pPr>
      <w:r>
        <w:t xml:space="preserve">Partnered with community organizations in Medellín to enhance project visibility and address local concerns, fostering positive relationships with residents.</w:t>
      </w:r>
    </w:p>
    <w:bookmarkEnd w:id="23"/>
    <w:bookmarkStart w:id="24" w:name="assistant-project-manager"/>
    <w:p>
      <w:pPr>
        <w:pStyle w:val="Heading3"/>
      </w:pPr>
      <w:r>
        <w:t xml:space="preserve">Assistant Project Manager</w:t>
      </w:r>
    </w:p>
    <w:p>
      <w:pPr>
        <w:pStyle w:val="FirstParagraph"/>
      </w:pPr>
      <w:r>
        <w:rPr>
          <w:bCs/>
          <w:b/>
        </w:rPr>
        <w:t xml:space="preserve">PQR Tech Solutions | Bogotá, Colombia (Remote for Medellín Projects)</w:t>
      </w:r>
    </w:p>
    <w:p>
      <w:pPr>
        <w:pStyle w:val="BodyText"/>
      </w:pPr>
      <w:r>
        <w:rPr>
          <w:iCs/>
          <w:i/>
        </w:rPr>
        <w:t xml:space="preserve">Jun 2012 – Aug 2015</w:t>
      </w:r>
    </w:p>
    <w:p>
      <w:pPr>
        <w:numPr>
          <w:ilvl w:val="0"/>
          <w:numId w:val="1004"/>
        </w:numPr>
        <w:pStyle w:val="Compact"/>
      </w:pPr>
      <w:r>
        <w:t xml:space="preserve">Supported project managers in delivering software development and data analytics projects for clients across Latin America, including Medellín-based enterprises.</w:t>
      </w:r>
    </w:p>
    <w:p>
      <w:pPr>
        <w:numPr>
          <w:ilvl w:val="0"/>
          <w:numId w:val="1004"/>
        </w:numPr>
        <w:pStyle w:val="Compact"/>
      </w:pPr>
      <w:r>
        <w:t xml:space="preserve">Prepared detailed project plans, budgets, and timelines, ensuring alignment with client objectives and industry benchmarks.</w:t>
      </w:r>
    </w:p>
    <w:p>
      <w:pPr>
        <w:numPr>
          <w:ilvl w:val="0"/>
          <w:numId w:val="1004"/>
        </w:numPr>
        <w:pStyle w:val="Compact"/>
      </w:pPr>
      <w:r>
        <w:t xml:space="preserve">Conducted stakeholder analysis to identify key decision-makers in Colombia Medellín’s tech sector, improving project acceptance rates by 25%.</w:t>
      </w:r>
    </w:p>
    <w:p>
      <w:pPr>
        <w:numPr>
          <w:ilvl w:val="0"/>
          <w:numId w:val="1004"/>
        </w:numPr>
        <w:pStyle w:val="Compact"/>
      </w:pPr>
      <w:r>
        <w:t xml:space="preserve">Contributed to the development of training programs for junior project managers, enhancing team capabilities in agile and traditional methodologies.</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Universidad Nacional de Colombia | Medellín, Colombia</w:t>
      </w:r>
    </w:p>
    <w:p>
      <w:pPr>
        <w:pStyle w:val="BodyText"/>
      </w:pPr>
      <w:r>
        <w:rPr>
          <w:iCs/>
          <w:i/>
        </w:rPr>
        <w:t xml:space="preserve">Graduated: 2011</w:t>
      </w:r>
    </w:p>
    <w:bookmarkEnd w:id="26"/>
    <w:bookmarkEnd w:id="27"/>
    <w:bookmarkStart w:id="28" w:name="certifications"/>
    <w:p>
      <w:pPr>
        <w:pStyle w:val="Heading2"/>
      </w:pPr>
      <w:r>
        <w:t xml:space="preserve">Certifications</w:t>
      </w:r>
    </w:p>
    <w:p>
      <w:pPr>
        <w:numPr>
          <w:ilvl w:val="0"/>
          <w:numId w:val="1005"/>
        </w:numPr>
        <w:pStyle w:val="Compact"/>
      </w:pPr>
      <w:r>
        <w:t xml:space="preserve">Project Management Professional (PMP) Certification – Project Management Institute (PMI)</w:t>
      </w:r>
    </w:p>
    <w:p>
      <w:pPr>
        <w:numPr>
          <w:ilvl w:val="0"/>
          <w:numId w:val="1005"/>
        </w:numPr>
        <w:pStyle w:val="Compact"/>
      </w:pPr>
      <w:r>
        <w:t xml:space="preserve">Scrum Master Certified (SMC) – Scrum Alliance</w:t>
      </w:r>
    </w:p>
    <w:p>
      <w:pPr>
        <w:numPr>
          <w:ilvl w:val="0"/>
          <w:numId w:val="1005"/>
        </w:numPr>
        <w:pStyle w:val="Compact"/>
      </w:pPr>
      <w:r>
        <w:t xml:space="preserve">Lean Six Sigma Green Belt – ISO 9001:2015 Compliance Training</w:t>
      </w:r>
    </w:p>
    <w:bookmarkEnd w:id="28"/>
    <w:bookmarkStart w:id="29" w:name="technical-skills"/>
    <w:p>
      <w:pPr>
        <w:pStyle w:val="Heading2"/>
      </w:pPr>
      <w:r>
        <w:t xml:space="preserve">Technical 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Data Analysis:</w:t>
      </w:r>
      <w:r>
        <w:t xml:space="preserve"> </w:t>
      </w:r>
      <w:r>
        <w:t xml:space="preserve">Excel (Advanced), Tableau, SQL</w:t>
      </w:r>
    </w:p>
    <w:p>
      <w:pPr>
        <w:numPr>
          <w:ilvl w:val="0"/>
          <w:numId w:val="1006"/>
        </w:numPr>
        <w:pStyle w:val="Compact"/>
      </w:pPr>
      <w:r>
        <w:rPr>
          <w:bCs/>
          <w:b/>
        </w:rPr>
        <w:t xml:space="preserve">Collaboration Platforms:</w:t>
      </w:r>
      <w:r>
        <w:t xml:space="preserve"> </w:t>
      </w:r>
      <w:r>
        <w:t xml:space="preserve">Slack, Microsoft Teams, Zoom</w:t>
      </w:r>
    </w:p>
    <w:p>
      <w:pPr>
        <w:numPr>
          <w:ilvl w:val="0"/>
          <w:numId w:val="1006"/>
        </w:numPr>
        <w:pStyle w:val="Compact"/>
      </w:pPr>
      <w:r>
        <w:rPr>
          <w:bCs/>
          <w:b/>
        </w:rPr>
        <w:t xml:space="preserve">Languages:</w:t>
      </w:r>
      <w:r>
        <w:t xml:space="preserve"> </w:t>
      </w:r>
      <w:r>
        <w:t xml:space="preserve">Spanish (Native), English (Fluent), Portuguese (Intermediate)</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Colombia Medellín Business Innovation Forum, presenting on "Sustainable Project Delivery in Urban Development."</w:t>
      </w:r>
    </w:p>
    <w:p>
      <w:pPr>
        <w:numPr>
          <w:ilvl w:val="0"/>
          <w:numId w:val="1007"/>
        </w:numPr>
        <w:pStyle w:val="Compact"/>
      </w:pPr>
      <w:r>
        <w:t xml:space="preserve">Completed a leadership workshop with the Colombian Association of Project Managers (ACPM), focusing on cultural intelligence and team dynamics.</w:t>
      </w:r>
    </w:p>
    <w:p>
      <w:pPr>
        <w:numPr>
          <w:ilvl w:val="0"/>
          <w:numId w:val="1007"/>
        </w:numPr>
        <w:pStyle w:val="Compact"/>
      </w:pPr>
      <w:r>
        <w:t xml:space="preserve">Contributed to the development of a local project management guide for SMEs in Medellín, published by the Regional Chamber of Commerce.</w:t>
      </w:r>
    </w:p>
    <w:bookmarkEnd w:id="30"/>
    <w:bookmarkStart w:id="32" w:name="volunteer-experience"/>
    <w:p>
      <w:pPr>
        <w:pStyle w:val="Heading2"/>
      </w:pPr>
      <w:r>
        <w:t xml:space="preserve">Volunteer Experience</w:t>
      </w:r>
    </w:p>
    <w:bookmarkStart w:id="31" w:name="project-coordinator"/>
    <w:p>
      <w:pPr>
        <w:pStyle w:val="Heading3"/>
      </w:pPr>
      <w:r>
        <w:t xml:space="preserve">Project Coordinator</w:t>
      </w:r>
    </w:p>
    <w:p>
      <w:pPr>
        <w:pStyle w:val="FirstParagraph"/>
      </w:pPr>
      <w:r>
        <w:rPr>
          <w:bCs/>
          <w:b/>
        </w:rPr>
        <w:t xml:space="preserve">Ciudad de Esperanza | Medellín, Colombia</w:t>
      </w:r>
    </w:p>
    <w:p>
      <w:pPr>
        <w:pStyle w:val="BodyText"/>
      </w:pPr>
      <w:r>
        <w:rPr>
          <w:iCs/>
          <w:i/>
        </w:rPr>
        <w:t xml:space="preserve">Jan 2017 – Dec 2019</w:t>
      </w:r>
    </w:p>
    <w:p>
      <w:pPr>
        <w:numPr>
          <w:ilvl w:val="0"/>
          <w:numId w:val="1008"/>
        </w:numPr>
        <w:pStyle w:val="Compact"/>
      </w:pPr>
      <w:r>
        <w:t xml:space="preserve">Managed community development projects aimed at improving access to education and healthcare in underserved neighborhoods of Medellín.</w:t>
      </w:r>
    </w:p>
    <w:p>
      <w:pPr>
        <w:numPr>
          <w:ilvl w:val="0"/>
          <w:numId w:val="1008"/>
        </w:numPr>
        <w:pStyle w:val="Compact"/>
      </w:pPr>
      <w:r>
        <w:t xml:space="preserve">Trained local volunteers in project planning and execution, empowering residents to lead small-scale initiatives.</w:t>
      </w:r>
    </w:p>
    <w:p>
      <w:pPr>
        <w:numPr>
          <w:ilvl w:val="0"/>
          <w:numId w:val="1008"/>
        </w:numPr>
        <w:pStyle w:val="Compact"/>
      </w:pPr>
      <w:r>
        <w:t xml:space="preserve">Collaborated with NGOs and municipal authorities to secure funding for over $500,000 worth of community projects.</w:t>
      </w:r>
    </w:p>
    <w:bookmarkEnd w:id="31"/>
    <w:bookmarkEnd w:id="32"/>
    <w:bookmarkStart w:id="33" w:name="publications-speaking-engagements"/>
    <w:p>
      <w:pPr>
        <w:pStyle w:val="Heading2"/>
      </w:pPr>
      <w:r>
        <w:t xml:space="preserve">Publications &amp; Speaking Engagements</w:t>
      </w:r>
    </w:p>
    <w:p>
      <w:pPr>
        <w:numPr>
          <w:ilvl w:val="0"/>
          <w:numId w:val="1009"/>
        </w:numPr>
        <w:pStyle w:val="Compact"/>
      </w:pPr>
      <w:r>
        <w:rPr>
          <w:bCs/>
          <w:b/>
        </w:rPr>
        <w:t xml:space="preserve">"Leveraging Agile Practices in Medellín’s Tech Sector"</w:t>
      </w:r>
      <w:r>
        <w:t xml:space="preserve"> </w:t>
      </w:r>
      <w:r>
        <w:t xml:space="preserve">– Published in the 2022 Colombia Innovation Journal.</w:t>
      </w:r>
    </w:p>
    <w:p>
      <w:pPr>
        <w:numPr>
          <w:ilvl w:val="0"/>
          <w:numId w:val="1009"/>
        </w:numPr>
        <w:pStyle w:val="Compact"/>
      </w:pPr>
      <w:r>
        <w:t xml:space="preserve">Speaker at the 2021 Medellín Digital Transformation Conference, discussing "Balancing Innovation and Risk in Urban Projects."</w: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Colombia Medellín.</w:t>
      </w:r>
    </w:p>
    <w:p>
      <w:r>
        <w:pict>
          <v:rect style="width:0;height:1.5pt" o:hralign="center" o:hrstd="t" o:hr="t"/>
        </w:pict>
      </w:r>
    </w:p>
    <w:p>
      <w:pPr>
        <w:pStyle w:val="FirstParagraph"/>
      </w:pPr>
      <w:r>
        <w:t xml:space="preserve">© 2023 John Doe | Project Manager Resume | Colombia Medellín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Colombia Medellín</dc:title>
  <dc:creator/>
  <dc:language>en</dc:language>
  <cp:keywords/>
  <dcterms:created xsi:type="dcterms:W3CDTF">2026-07-23T11:33:34Z</dcterms:created>
  <dcterms:modified xsi:type="dcterms:W3CDTF">2026-07-23T11:33:34Z</dcterms:modified>
</cp:coreProperties>
</file>

<file path=docProps/custom.xml><?xml version="1.0" encoding="utf-8"?>
<Properties xmlns="http://schemas.openxmlformats.org/officeDocument/2006/custom-properties" xmlns:vt="http://schemas.openxmlformats.org/officeDocument/2006/docPropsVTypes"/>
</file>