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Project Manager | Germany Berlin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leading cross-functional teams to deliver complex projects in the technology and renewable energy sectors. Proven expertise in managing project lifecycles, mitigating risks, and aligning project goals with organizational strategies. A strong advocate for Agile methodologies and collaborative problem-solving, with a successful track record of delivering projects on time and within budget. Seeking to leverage my skills as a Project Manager in Germany Berlin to contribute to innovative ventures in the European market.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GreenTech Solutions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15+ professionals to deliver 10+ renewable energy projects across Germany and the EU, including solar panel installations and smart grid implementations.</w:t>
      </w:r>
    </w:p>
    <w:p>
      <w:pPr>
        <w:numPr>
          <w:ilvl w:val="0"/>
          <w:numId w:val="1002"/>
        </w:numPr>
        <w:pStyle w:val="Compact"/>
      </w:pPr>
      <w:r>
        <w:t xml:space="preserve">Implemented Agile methodologies to improve project efficiency, reducing delivery timelines by 20% and increasing client satisfaction scores by 35%.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Germany Berlin to align project objectives with regional sustainability goals, ensuring compliance with local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project managers, fostering a culture of continuous improvement and knowledge sharing within the team.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NextGen Tech Innovations, Berlin, Germany</w:t>
      </w:r>
      <w:r>
        <w:t xml:space="preserve"> </w:t>
      </w:r>
      <w:r>
        <w:t xml:space="preserve">| May 2016 – Dec 2018</w:t>
      </w:r>
    </w:p>
    <w:p>
      <w:pPr>
        <w:numPr>
          <w:ilvl w:val="0"/>
          <w:numId w:val="1003"/>
        </w:numPr>
        <w:pStyle w:val="Compact"/>
      </w:pPr>
      <w:r>
        <w:t xml:space="preserve">Spearheaded the development of a cloud-based SaaS platform for SMEs, resulting in a 40% increase in client acquisition within 18 months.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of developers, designers, and QA specialists to ensure seamless product launches and zero critical bugs post-release.</w:t>
      </w:r>
    </w:p>
    <w:p>
      <w:pPr>
        <w:numPr>
          <w:ilvl w:val="0"/>
          <w:numId w:val="1003"/>
        </w:numPr>
        <w:pStyle w:val="Compact"/>
      </w:pPr>
      <w:r>
        <w:t xml:space="preserve">Conducted regular risk assessments and developed mitigation strategies, reducing project overruns by 25% compared to industry benchmarks.</w:t>
      </w:r>
    </w:p>
    <w:p>
      <w:pPr>
        <w:numPr>
          <w:ilvl w:val="0"/>
          <w:numId w:val="1003"/>
        </w:numPr>
        <w:pStyle w:val="Compact"/>
      </w:pPr>
      <w:r>
        <w:t xml:space="preserve">Played a key role in securing a €2M investment for the company’s green tech initiatives, highlighting the strategic value of project management in Germany Berlin.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Innovate Consulting, Munich, Germany</w:t>
      </w:r>
      <w:r>
        <w:t xml:space="preserve"> </w:t>
      </w:r>
      <w:r>
        <w:t xml:space="preserve">| Aug 2014 – Apr 2016</w:t>
      </w:r>
    </w:p>
    <w:p>
      <w:pPr>
        <w:numPr>
          <w:ilvl w:val="0"/>
          <w:numId w:val="1004"/>
        </w:numPr>
        <w:pStyle w:val="Compact"/>
      </w:pPr>
      <w:r>
        <w:t xml:space="preserve">Supported senior project managers in delivering IT infrastructure projects for multinational clients, contributing to a 95% on-time delivery rate.</w:t>
      </w:r>
    </w:p>
    <w:p>
      <w:pPr>
        <w:numPr>
          <w:ilvl w:val="0"/>
          <w:numId w:val="1004"/>
        </w:numPr>
        <w:pStyle w:val="Compact"/>
      </w:pPr>
      <w:r>
        <w:t xml:space="preserve">Utilized PM tools like Jira and Trello to track project progress, ensuring transparency and accountability across teams.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internal training programs for project management best practices in Germany Berlin, improving team productivity by 15%.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Business Administration with a Focus on Project Management</w:t>
      </w:r>
    </w:p>
    <w:p>
      <w:pPr>
        <w:pStyle w:val="BodyText"/>
      </w:pPr>
      <w:r>
        <w:t xml:space="preserve">University of Applied Sciences Berlin, Germany | Graduated 2014</w:t>
      </w:r>
    </w:p>
    <w:p>
      <w:pPr>
        <w:numPr>
          <w:ilvl w:val="0"/>
          <w:numId w:val="1005"/>
        </w:numPr>
        <w:pStyle w:val="Compact"/>
      </w:pPr>
      <w:r>
        <w:t xml:space="preserve">Courses included Strategic Project Management, Risk Analysis, and International Business Operations.</w:t>
      </w:r>
    </w:p>
    <w:p>
      <w:pPr>
        <w:numPr>
          <w:ilvl w:val="0"/>
          <w:numId w:val="1005"/>
        </w:numPr>
        <w:pStyle w:val="Compact"/>
      </w:pPr>
      <w:r>
        <w:t xml:space="preserve">Published a thesis on "Project Management in the Renewable Energy Sector: Challenges and Opportunities in Germany Berlin."</w:t>
      </w:r>
    </w:p>
    <w:p>
      <w:r>
        <w:pict>
          <v:rect style="width:0;height:1.5pt" o:hralign="center" o:hrstd="t" o:hr="t"/>
        </w:pic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Methodologies:</w:t>
      </w:r>
      <w:r>
        <w:t xml:space="preserve"> </w:t>
      </w:r>
      <w:r>
        <w:t xml:space="preserve">Agile, Scrum, PRINCE2, Waterfall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Jira, Trello, Microsoft Project, Asana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stakeholder management, conflict resolution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Renewable Energy, Technology, IT Services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PMI,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PRINCE2 Foundation &amp; Practitioner</w:t>
      </w:r>
      <w:r>
        <w:t xml:space="preserve"> </w:t>
      </w:r>
      <w:r>
        <w:t xml:space="preserve">– Axelos,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Business Analysis Professional (CBAP)</w:t>
      </w:r>
      <w:r>
        <w:t xml:space="preserve"> </w:t>
      </w:r>
      <w:r>
        <w:t xml:space="preserve">– IIBA, 2019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Project Management Institute (PMI) Germany Chapter</w:t>
      </w:r>
    </w:p>
    <w:p>
      <w:pPr>
        <w:numPr>
          <w:ilvl w:val="0"/>
          <w:numId w:val="1008"/>
        </w:numPr>
        <w:pStyle w:val="Compact"/>
      </w:pPr>
      <w:r>
        <w:t xml:space="preserve">Member, German Association for Project Management (DAPM)</w:t>
      </w:r>
    </w:p>
    <w:p>
      <w:pPr>
        <w:numPr>
          <w:ilvl w:val="0"/>
          <w:numId w:val="1008"/>
        </w:numPr>
        <w:pStyle w:val="Compact"/>
      </w:pPr>
      <w:r>
        <w:t xml:space="preserve">Volunteer Mentor, Berlin Tech Startup Hub – Supporting emerging project managers in Germany Berlin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Spanish (Intermediate)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Germany Berlin are happy to provide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Germany Berlin</dc:title>
  <dc:creator/>
  <dc:language>en</dc:language>
  <cp:keywords/>
  <dcterms:created xsi:type="dcterms:W3CDTF">2026-04-29T22:31:37Z</dcterms:created>
  <dcterms:modified xsi:type="dcterms:W3CDTF">2026-04-29T22:31:37Z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