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Peru</w:t>
      </w:r>
      <w:r>
        <w:t xml:space="preserve"> </w:t>
      </w:r>
      <w:r>
        <w:t xml:space="preserve">Lima</w:t>
      </w:r>
    </w:p>
    <w:bookmarkStart w:id="33" w:name="resume-for-project-manager-in-peru-lima"/>
    <w:p>
      <w:pPr>
        <w:pStyle w:val="Heading1"/>
      </w:pPr>
      <w:r>
        <w:t xml:space="preserve">Resume for Project Manager in Peru Lima</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results-driven Project Manager with over 8 years of experience leading cross-functional teams and delivering complex projects in the construction, technology, and consulting sectors. Specialized in managing initiatives across diverse industries in Peru Lima, ensuring alignment with organizational goals while optimizing budgets, timelines, and stakeholder expectations. Adept at navigating local regulatory environments and fostering collaboration between international clients and Peruvian stakeholders. Proven track record of achieving 95%+ project success rates through strategic planning, risk mitigation, and agile methodologies tailored to the unique needs of Peru Lima’s dynamic business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Constructora Andina S.A. – Lima, Peru</w:t>
      </w:r>
      <w:r>
        <w:t xml:space="preserve"> </w:t>
      </w:r>
      <w:r>
        <w:t xml:space="preserve">| Jan 2019 – Present</w:t>
      </w:r>
    </w:p>
    <w:p>
      <w:pPr>
        <w:numPr>
          <w:ilvl w:val="0"/>
          <w:numId w:val="1001"/>
        </w:numPr>
        <w:pStyle w:val="Compact"/>
      </w:pPr>
      <w:r>
        <w:t xml:space="preserve">Directed the successful completion of 15+ large-scale infrastructure projects in Peru Lima, including commercial buildings and public works, with budgets exceeding $2M each.</w:t>
      </w:r>
    </w:p>
    <w:p>
      <w:pPr>
        <w:numPr>
          <w:ilvl w:val="0"/>
          <w:numId w:val="1001"/>
        </w:numPr>
        <w:pStyle w:val="Compact"/>
      </w:pPr>
      <w:r>
        <w:t xml:space="preserve">Implemented lean management practices that reduced project delivery times by 18% while maintaining compliance with Peruvian construction regulations and safety standards.</w:t>
      </w:r>
    </w:p>
    <w:p>
      <w:pPr>
        <w:numPr>
          <w:ilvl w:val="0"/>
          <w:numId w:val="1001"/>
        </w:numPr>
        <w:pStyle w:val="Compact"/>
      </w:pPr>
      <w:r>
        <w:t xml:space="preserve">Managed a team of 30+ professionals, including engineers, subcontractors, and local suppliers in Lima, ensuring seamless collaboration across departments and stakeholders.</w:t>
      </w:r>
    </w:p>
    <w:p>
      <w:pPr>
        <w:numPr>
          <w:ilvl w:val="0"/>
          <w:numId w:val="1001"/>
        </w:numPr>
        <w:pStyle w:val="Compact"/>
      </w:pPr>
      <w:r>
        <w:t xml:space="preserve">Developed a proprietary project tracking system integrated with local accounting software to enhance transparency for clients in Peru Lima.</w:t>
      </w:r>
    </w:p>
    <w:p>
      <w:pPr>
        <w:numPr>
          <w:ilvl w:val="0"/>
          <w:numId w:val="1001"/>
        </w:numPr>
        <w:pStyle w:val="Compact"/>
      </w:pPr>
      <w:r>
        <w:t xml:space="preserve">Secured repeat business from key clients such as the Ministry of Infrastructure of Peru by consistently meeting deadlines and exceeding quality benchmarks.</w:t>
      </w:r>
    </w:p>
    <w:bookmarkEnd w:id="21"/>
    <w:bookmarkStart w:id="22" w:name="project-manager"/>
    <w:p>
      <w:pPr>
        <w:pStyle w:val="Heading3"/>
      </w:pPr>
      <w:r>
        <w:t xml:space="preserve">Project Manager</w:t>
      </w:r>
    </w:p>
    <w:p>
      <w:pPr>
        <w:pStyle w:val="FirstParagraph"/>
      </w:pPr>
      <w:r>
        <w:rPr>
          <w:bCs/>
          <w:b/>
        </w:rPr>
        <w:t xml:space="preserve">InnovaTech Solutions – Lima, Peru</w:t>
      </w:r>
      <w:r>
        <w:t xml:space="preserve"> </w:t>
      </w:r>
      <w:r>
        <w:t xml:space="preserve">| May 2015 – Dec 2018</w:t>
      </w:r>
    </w:p>
    <w:p>
      <w:pPr>
        <w:numPr>
          <w:ilvl w:val="0"/>
          <w:numId w:val="1002"/>
        </w:numPr>
        <w:pStyle w:val="Compact"/>
      </w:pPr>
      <w:r>
        <w:t xml:space="preserve">Led the development of IT solutions for 20+ clients in Peru Lima, including ERP implementations and digital transformation projects.</w:t>
      </w:r>
    </w:p>
    <w:p>
      <w:pPr>
        <w:numPr>
          <w:ilvl w:val="0"/>
          <w:numId w:val="1002"/>
        </w:numPr>
        <w:pStyle w:val="Compact"/>
      </w:pPr>
      <w:r>
        <w:t xml:space="preserve">Collaborated with local universities in Lima to create internship programs, enhancing talent pipeline for tech projects in Peru.</w:t>
      </w:r>
    </w:p>
    <w:p>
      <w:pPr>
        <w:numPr>
          <w:ilvl w:val="0"/>
          <w:numId w:val="1002"/>
        </w:numPr>
        <w:pStyle w:val="Compact"/>
      </w:pPr>
      <w:r>
        <w:t xml:space="preserve">Reduced project costs by 12% through strategic vendor negotiations and optimizing resource allocation for software development initiatives in Peru Lima.</w:t>
      </w:r>
    </w:p>
    <w:p>
      <w:pPr>
        <w:numPr>
          <w:ilvl w:val="0"/>
          <w:numId w:val="1002"/>
        </w:numPr>
        <w:pStyle w:val="Compact"/>
      </w:pPr>
      <w:r>
        <w:t xml:space="preserve">Delivered a cloud migration project for a major Peruvian banking client, improving system efficiency by 40% and earning recognition from the Peruvian Tech Association.</w:t>
      </w:r>
    </w:p>
    <w:p>
      <w:pPr>
        <w:numPr>
          <w:ilvl w:val="0"/>
          <w:numId w:val="1002"/>
        </w:numPr>
        <w:pStyle w:val="Compact"/>
      </w:pPr>
      <w:r>
        <w:t xml:space="preserve">Provided training to 50+ junior staff members on PMI methodologies, with 100% team certification in PMP within one year.</w:t>
      </w:r>
    </w:p>
    <w:bookmarkEnd w:id="22"/>
    <w:bookmarkStart w:id="23" w:name="junior-project-coordinator"/>
    <w:p>
      <w:pPr>
        <w:pStyle w:val="Heading3"/>
      </w:pPr>
      <w:r>
        <w:t xml:space="preserve">Junior Project Coordinator</w:t>
      </w:r>
    </w:p>
    <w:p>
      <w:pPr>
        <w:pStyle w:val="FirstParagraph"/>
      </w:pPr>
      <w:r>
        <w:rPr>
          <w:bCs/>
          <w:b/>
        </w:rPr>
        <w:t xml:space="preserve">Consultores Perú S.A.C. – Lima, Peru</w:t>
      </w:r>
      <w:r>
        <w:t xml:space="preserve"> </w:t>
      </w:r>
      <w:r>
        <w:t xml:space="preserve">| Jan 2012 – Apr 2015</w:t>
      </w:r>
    </w:p>
    <w:p>
      <w:pPr>
        <w:numPr>
          <w:ilvl w:val="0"/>
          <w:numId w:val="1003"/>
        </w:numPr>
        <w:pStyle w:val="Compact"/>
      </w:pPr>
      <w:r>
        <w:t xml:space="preserve">Supported project managers in tracking timelines, budgets, and deliverables for 15+ consulting projects across sectors like healthcare and education in Peru Lima.</w:t>
      </w:r>
    </w:p>
    <w:p>
      <w:pPr>
        <w:numPr>
          <w:ilvl w:val="0"/>
          <w:numId w:val="1003"/>
        </w:numPr>
        <w:pStyle w:val="Compact"/>
      </w:pPr>
      <w:r>
        <w:t xml:space="preserve">Created standardized reporting templates that improved client communication efficiency by 30%.</w:t>
      </w:r>
    </w:p>
    <w:p>
      <w:pPr>
        <w:numPr>
          <w:ilvl w:val="0"/>
          <w:numId w:val="1003"/>
        </w:numPr>
        <w:pStyle w:val="Compact"/>
      </w:pPr>
      <w:r>
        <w:t xml:space="preserve">Assisted in the launch of a sustainability initiative for a Peruvian mining client, aligning with local environmental regulations and community engagement goals.</w:t>
      </w:r>
    </w:p>
    <w:bookmarkEnd w:id="23"/>
    <w:bookmarkEnd w:id="24"/>
    <w:bookmarkStart w:id="27" w:name="education-certifications"/>
    <w:p>
      <w:pPr>
        <w:pStyle w:val="Heading2"/>
      </w:pPr>
      <w:r>
        <w:t xml:space="preserve">Education &amp; Certifications</w:t>
      </w:r>
    </w:p>
    <w:bookmarkStart w:id="25" w:name="Xf9c0804092d7c6281812ca6346a655f089934f6"/>
    <w:p>
      <w:pPr>
        <w:pStyle w:val="Heading3"/>
      </w:pPr>
      <w:r>
        <w:t xml:space="preserve">Bachelor of Science in Industrial Engineering</w:t>
      </w:r>
    </w:p>
    <w:p>
      <w:pPr>
        <w:pStyle w:val="FirstParagraph"/>
      </w:pPr>
      <w:r>
        <w:rPr>
          <w:bCs/>
          <w:b/>
        </w:rPr>
        <w:t xml:space="preserve">Universidad de Lima – Peru</w:t>
      </w:r>
      <w:r>
        <w:t xml:space="preserve"> </w:t>
      </w:r>
      <w:r>
        <w:t xml:space="preserve">| Graduated 2011</w:t>
      </w:r>
    </w:p>
    <w:p>
      <w:pPr>
        <w:numPr>
          <w:ilvl w:val="0"/>
          <w:numId w:val="1004"/>
        </w:numPr>
        <w:pStyle w:val="Compact"/>
      </w:pPr>
      <w:r>
        <w:t xml:space="preserve">Relevant coursework: Operations Management, Supply Chain, and Business Process Optimization.</w:t>
      </w:r>
    </w:p>
    <w:p>
      <w:pPr>
        <w:numPr>
          <w:ilvl w:val="0"/>
          <w:numId w:val="1004"/>
        </w:numPr>
        <w:pStyle w:val="Compact"/>
      </w:pPr>
      <w:r>
        <w:t xml:space="preserve">Honored with the "Outstanding Engineering Student" award for academic excellence and community service projects in Lima.</w:t>
      </w:r>
    </w:p>
    <w:bookmarkEnd w:id="25"/>
    <w:bookmarkStart w:id="26"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 2017</w:t>
      </w:r>
    </w:p>
    <w:p>
      <w:pPr>
        <w:numPr>
          <w:ilvl w:val="0"/>
          <w:numId w:val="1005"/>
        </w:numPr>
        <w:pStyle w:val="Compact"/>
      </w:pPr>
      <w:r>
        <w:rPr>
          <w:bCs/>
          <w:b/>
        </w:rPr>
        <w:t xml:space="preserve">Scrum Master Certified (SMC)</w:t>
      </w:r>
      <w:r>
        <w:t xml:space="preserve"> </w:t>
      </w:r>
      <w:r>
        <w:t xml:space="preserve">– Scrum Alliance | 2019</w:t>
      </w:r>
    </w:p>
    <w:p>
      <w:pPr>
        <w:numPr>
          <w:ilvl w:val="0"/>
          <w:numId w:val="1005"/>
        </w:numPr>
        <w:pStyle w:val="Compact"/>
      </w:pPr>
      <w:r>
        <w:rPr>
          <w:bCs/>
          <w:b/>
        </w:rPr>
        <w:t xml:space="preserve">PRINCE2 Foundation &amp; Practitioner</w:t>
      </w:r>
      <w:r>
        <w:t xml:space="preserve"> </w:t>
      </w:r>
      <w:r>
        <w:t xml:space="preserve">– Axelos | 2018</w:t>
      </w:r>
    </w:p>
    <w:bookmarkEnd w:id="26"/>
    <w:bookmarkEnd w:id="27"/>
    <w:bookmarkStart w:id="28" w:name="technical-language-skills"/>
    <w:p>
      <w:pPr>
        <w:pStyle w:val="Heading2"/>
      </w:pPr>
      <w:r>
        <w:t xml:space="preserve">Technical &amp; Language Skills</w:t>
      </w:r>
    </w:p>
    <w:p>
      <w:pPr>
        <w:numPr>
          <w:ilvl w:val="0"/>
          <w:numId w:val="1006"/>
        </w:numPr>
        <w:pStyle w:val="Compact"/>
      </w:pPr>
      <w:r>
        <w:rPr>
          <w:bCs/>
          <w:b/>
        </w:rPr>
        <w:t xml:space="preserve">Project Management Tools:</w:t>
      </w:r>
      <w:r>
        <w:t xml:space="preserve"> </w:t>
      </w:r>
      <w:r>
        <w:t xml:space="preserve">Microsoft Project, Jira, Trello, Asana.</w:t>
      </w:r>
    </w:p>
    <w:p>
      <w:pPr>
        <w:numPr>
          <w:ilvl w:val="0"/>
          <w:numId w:val="1006"/>
        </w:numPr>
        <w:pStyle w:val="Compact"/>
      </w:pPr>
      <w:r>
        <w:rPr>
          <w:bCs/>
          <w:b/>
        </w:rPr>
        <w:t xml:space="preserve">Software Proficiency:</w:t>
      </w:r>
      <w:r>
        <w:t xml:space="preserve"> </w:t>
      </w:r>
      <w:r>
        <w:t xml:space="preserve">SAP ERP, AutoCAD (for construction projects), Adobe Creative Suite (for client presentations).</w:t>
      </w:r>
    </w:p>
    <w:p>
      <w:pPr>
        <w:numPr>
          <w:ilvl w:val="0"/>
          <w:numId w:val="1006"/>
        </w:numPr>
        <w:pStyle w:val="Compact"/>
      </w:pPr>
      <w:r>
        <w:rPr>
          <w:bCs/>
          <w:b/>
        </w:rPr>
        <w:t xml:space="preserve">Languages:</w:t>
      </w:r>
      <w:r>
        <w:t xml:space="preserve"> </w:t>
      </w:r>
      <w:r>
        <w:t xml:space="preserve">Spanish (Native), English (Fluent – TOEFL 110), 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Peruvian Association of Project Managers (APMP) since 2016.</w:t>
      </w:r>
    </w:p>
    <w:p>
      <w:pPr>
        <w:numPr>
          <w:ilvl w:val="0"/>
          <w:numId w:val="1007"/>
        </w:numPr>
        <w:pStyle w:val="Compact"/>
      </w:pPr>
      <w:r>
        <w:t xml:space="preserve">Active participant in local PMI chapter events in Lima, including monthly networking sessions and workshops on agile methodologies.</w:t>
      </w:r>
    </w:p>
    <w:bookmarkEnd w:id="29"/>
    <w:bookmarkStart w:id="30" w:name="key-achievements"/>
    <w:p>
      <w:pPr>
        <w:pStyle w:val="Heading2"/>
      </w:pPr>
      <w:r>
        <w:t xml:space="preserve">Key Achievements</w:t>
      </w:r>
    </w:p>
    <w:p>
      <w:pPr>
        <w:numPr>
          <w:ilvl w:val="0"/>
          <w:numId w:val="1008"/>
        </w:numPr>
        <w:pStyle w:val="Compact"/>
      </w:pPr>
      <w:r>
        <w:t xml:space="preserve">Recognized as "Top Project Manager of the Year" by the Lima Chamber of Commerce in 2021 for leading a $5M urban development project with zero safety incidents.</w:t>
      </w:r>
    </w:p>
    <w:p>
      <w:pPr>
        <w:numPr>
          <w:ilvl w:val="0"/>
          <w:numId w:val="1008"/>
        </w:numPr>
        <w:pStyle w:val="Compact"/>
      </w:pPr>
      <w:r>
        <w:t xml:space="preserve">Spearheaded a digital transformation initiative for a Peruvian e-commerce startup, increasing operational efficiency by 60% and securing $2M in venture capital funding.</w:t>
      </w:r>
    </w:p>
    <w:p>
      <w:pPr>
        <w:numPr>
          <w:ilvl w:val="0"/>
          <w:numId w:val="1008"/>
        </w:numPr>
        <w:pStyle w:val="Compact"/>
      </w:pPr>
      <w:r>
        <w:t xml:space="preserve">Contributed to the successful bid for a public-private partnership (PPP) project in Lima, valued at $15M, supporting sustainable transportation infrastructure.</w:t>
      </w:r>
    </w:p>
    <w:bookmarkEnd w:id="30"/>
    <w:bookmarkStart w:id="31"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Peruvian Youth Leadership Program (2017–Present), guiding students in project management and entrepreneurship.</w:t>
      </w:r>
    </w:p>
    <w:p>
      <w:pPr>
        <w:pStyle w:val="BodyText"/>
      </w:pPr>
      <w:r>
        <w:rPr>
          <w:bCs/>
          <w:b/>
        </w:rPr>
        <w:t xml:space="preserve">Community Engagement:</w:t>
      </w:r>
      <w:r>
        <w:t xml:space="preserve"> </w:t>
      </w:r>
      <w:r>
        <w:t xml:space="preserve">Regular contributor to local NGOs in Lima, providing pro bono project management support for education and healthcare initiatives.</w:t>
      </w:r>
    </w:p>
    <w:bookmarkEnd w:id="31"/>
    <w:bookmarkStart w:id="32" w:name="references"/>
    <w:p>
      <w:pPr>
        <w:pStyle w:val="Heading2"/>
      </w:pPr>
      <w:r>
        <w:t xml:space="preserve">References</w:t>
      </w:r>
    </w:p>
    <w:p>
      <w:pPr>
        <w:pStyle w:val="FirstParagraph"/>
      </w:pPr>
      <w:r>
        <w:t xml:space="preserve">Available upon request. Contact Juan Carlos Mendez at juan.mendez@email.com or +51 987 654 3210.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Peru Lima</dc:title>
  <dc:creator/>
  <dc:language>en</dc:language>
  <cp:keywords/>
  <dcterms:created xsi:type="dcterms:W3CDTF">2026-04-29T16:57:48Z</dcterms:created>
  <dcterms:modified xsi:type="dcterms:W3CDTF">2026-04-29T16:57:48Z</dcterms:modified>
</cp:coreProperties>
</file>

<file path=docProps/custom.xml><?xml version="1.0" encoding="utf-8"?>
<Properties xmlns="http://schemas.openxmlformats.org/officeDocument/2006/custom-properties" xmlns:vt="http://schemas.openxmlformats.org/officeDocument/2006/docPropsVTypes"/>
</file>