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Qatar</w:t>
      </w:r>
      <w:r>
        <w:t xml:space="preserve"> </w:t>
      </w:r>
      <w:r>
        <w:t xml:space="preserve">Doha</w:t>
      </w:r>
    </w:p>
    <w:bookmarkStart w:id="31" w:name="resume"/>
    <w:p>
      <w:pPr>
        <w:pStyle w:val="Heading1"/>
      </w:pPr>
      <w:r>
        <w:t xml:space="preserve">Resume</w:t>
      </w:r>
    </w:p>
    <w:bookmarkStart w:id="30" w:name="project-manager-qatar-doha"/>
    <w:p>
      <w:pPr>
        <w:pStyle w:val="Heading2"/>
      </w:pPr>
      <w:r>
        <w:t xml:space="preserve">Project Manager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results-driven and experienced Project Manager with over 10 years of expertise in delivering large-scale infrastructure, construction, and technology projects in the Middle East. Specialized in managing cross-functional teams, optimizing project timelines, and ensuring compliance with international standards. Proven track record of leading successful projects across Qatar Doha’s dynamic business environment. Adept at navigating cultural nuances and regulatory frameworks to deliver value-driven outcomes for clients in sectors such as energy, real estate, and telecommunications.</w:t>
      </w:r>
    </w:p>
    <w:p>
      <w:pPr>
        <w:pStyle w:val="BodyText"/>
      </w:pPr>
      <w:r>
        <w:t xml:space="preserve">As a Project Manager in Qatar Doha, I combine strategic vision with operational excellence to ensure seamless execution of projects from inception to completion. My focus on stakeholder engagement, risk mitigation, and budget control has consistently resulted in exceeding client expectations and fostering long-term partnerships. This resume highlights my qualifications as a Project Manager tailored for the unique demands of Qatar Doha’s booming economy.</w:t>
      </w:r>
    </w:p>
    <w:bookmarkEnd w:id="21"/>
    <w:bookmarkStart w:id="24" w:name="professional-experience"/>
    <w:p>
      <w:pPr>
        <w:pStyle w:val="Heading3"/>
      </w:pPr>
      <w:r>
        <w:t xml:space="preserve">Professional Experience</w:t>
      </w:r>
    </w:p>
    <w:bookmarkStart w:id="22" w:name="project-manager"/>
    <w:p>
      <w:pPr>
        <w:pStyle w:val="Heading4"/>
      </w:pPr>
      <w:r>
        <w:rPr>
          <w:bCs/>
          <w:b/>
        </w:rPr>
        <w:t xml:space="preserve">Project Manager</w:t>
      </w:r>
    </w:p>
    <w:p>
      <w:pPr>
        <w:pStyle w:val="FirstParagraph"/>
      </w:pPr>
      <w:r>
        <w:rPr>
          <w:iCs/>
          <w:i/>
        </w:rPr>
        <w:t xml:space="preserve">Qatar Projects International (QPI), Doha, Qatar</w:t>
      </w:r>
    </w:p>
    <w:p>
      <w:pPr>
        <w:pStyle w:val="BodyText"/>
      </w:pPr>
      <w:r>
        <w:rPr>
          <w:bCs/>
          <w:b/>
        </w:rPr>
        <w:t xml:space="preserve">Duration:</w:t>
      </w:r>
      <w:r>
        <w:t xml:space="preserve"> </w:t>
      </w:r>
      <w:r>
        <w:t xml:space="preserve">January 2018 – Present</w:t>
      </w:r>
    </w:p>
    <w:p>
      <w:pPr>
        <w:numPr>
          <w:ilvl w:val="0"/>
          <w:numId w:val="1001"/>
        </w:numPr>
        <w:pStyle w:val="Compact"/>
      </w:pPr>
      <w:r>
        <w:t xml:space="preserve">Managed a $50 million infrastructure development project in Doha, delivering 15% under budget and ahead of schedule, while maintaining a 100% safety compliance record.</w:t>
      </w:r>
    </w:p>
    <w:p>
      <w:pPr>
        <w:numPr>
          <w:ilvl w:val="0"/>
          <w:numId w:val="1001"/>
        </w:numPr>
        <w:pStyle w:val="Compact"/>
      </w:pPr>
      <w:r>
        <w:t xml:space="preserve">Collaborated with local and international stakeholders to align project objectives with Qatar’s Vision 2030, ensuring alignment with national priorities for sustainable development.</w:t>
      </w:r>
    </w:p>
    <w:p>
      <w:pPr>
        <w:numPr>
          <w:ilvl w:val="0"/>
          <w:numId w:val="1001"/>
        </w:numPr>
        <w:pStyle w:val="Compact"/>
      </w:pPr>
      <w:r>
        <w:t xml:space="preserve">Implemented agile project management methodologies to enhance team efficiency, reducing project delays by 25% across all assigned tasks.</w:t>
      </w:r>
    </w:p>
    <w:p>
      <w:pPr>
        <w:numPr>
          <w:ilvl w:val="0"/>
          <w:numId w:val="1001"/>
        </w:numPr>
        <w:pStyle w:val="Compact"/>
      </w:pPr>
      <w:r>
        <w:t xml:space="preserve">Supervised a team of 50+ professionals, including engineers, contractors, and consultants, fostering a culture of innovation and accountability in Qatar Doha’s competitive market.</w:t>
      </w:r>
    </w:p>
    <w:p>
      <w:pPr>
        <w:numPr>
          <w:ilvl w:val="0"/>
          <w:numId w:val="1001"/>
        </w:numPr>
        <w:pStyle w:val="Compact"/>
      </w:pPr>
      <w:r>
        <w:t xml:space="preserve">Played a pivotal role in securing the "Best Project Award" for the Al Wakrah Sports City expansion by integrating cutting-edge technology and sustainable practices.</w:t>
      </w:r>
    </w:p>
    <w:bookmarkEnd w:id="22"/>
    <w:bookmarkStart w:id="23" w:name="senior-project-coordinator"/>
    <w:p>
      <w:pPr>
        <w:pStyle w:val="Heading4"/>
      </w:pPr>
      <w:r>
        <w:rPr>
          <w:bCs/>
          <w:b/>
        </w:rPr>
        <w:t xml:space="preserve">Senior Project Coordinator</w:t>
      </w:r>
    </w:p>
    <w:p>
      <w:pPr>
        <w:pStyle w:val="FirstParagraph"/>
      </w:pPr>
      <w:r>
        <w:rPr>
          <w:iCs/>
          <w:i/>
        </w:rPr>
        <w:t xml:space="preserve">Al Rayyan Construction, Doha, Qatar</w:t>
      </w:r>
    </w:p>
    <w:p>
      <w:pPr>
        <w:pStyle w:val="BodyText"/>
      </w:pPr>
      <w:r>
        <w:rPr>
          <w:bCs/>
          <w:b/>
        </w:rPr>
        <w:t xml:space="preserve">Duration:</w:t>
      </w:r>
      <w:r>
        <w:t xml:space="preserve"> </w:t>
      </w:r>
      <w:r>
        <w:t xml:space="preserve">March 2013 – December 2017</w:t>
      </w:r>
    </w:p>
    <w:p>
      <w:pPr>
        <w:numPr>
          <w:ilvl w:val="0"/>
          <w:numId w:val="1002"/>
        </w:numPr>
        <w:pStyle w:val="Compact"/>
      </w:pPr>
      <w:r>
        <w:t xml:space="preserve">Overseeing the execution of multiple residential and commercial projects in Doha, including a high-profile mixed-use development that attracted over $30 million in investments.</w:t>
      </w:r>
    </w:p>
    <w:p>
      <w:pPr>
        <w:numPr>
          <w:ilvl w:val="0"/>
          <w:numId w:val="1002"/>
        </w:numPr>
        <w:pStyle w:val="Compact"/>
      </w:pPr>
      <w:r>
        <w:t xml:space="preserve">Developed and maintained comprehensive risk management plans to mitigate potential delays, resulting in a 95% project completion rate on time.</w:t>
      </w:r>
    </w:p>
    <w:p>
      <w:pPr>
        <w:numPr>
          <w:ilvl w:val="0"/>
          <w:numId w:val="1002"/>
        </w:numPr>
        <w:pStyle w:val="Compact"/>
      </w:pPr>
      <w:r>
        <w:t xml:space="preserve">Facilitated communication between clients, government agencies, and contractors to ensure adherence to Qatar Doha’s strict regulatory standards and cultural sensitivities.</w:t>
      </w:r>
    </w:p>
    <w:p>
      <w:pPr>
        <w:numPr>
          <w:ilvl w:val="0"/>
          <w:numId w:val="1002"/>
        </w:numPr>
        <w:pStyle w:val="Compact"/>
      </w:pPr>
      <w:r>
        <w:t xml:space="preserve">Contributed to the successful delivery of the Lusail Sports Complex, a flagship project for the 2022 FIFA World Cup, by coordinating with international teams across multiple time zones.</w:t>
      </w:r>
    </w:p>
    <w:bookmarkEnd w:id="23"/>
    <w:bookmarkEnd w:id="24"/>
    <w:bookmarkStart w:id="25"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Manchester, UK</w:t>
      </w:r>
    </w:p>
    <w:p>
      <w:pPr>
        <w:pStyle w:val="BodyText"/>
      </w:pPr>
      <w:r>
        <w:rPr>
          <w:bCs/>
          <w:b/>
        </w:rPr>
        <w:t xml:space="preserve">BSc in Civil Engineering</w:t>
      </w:r>
    </w:p>
    <w:p>
      <w:pPr>
        <w:pStyle w:val="BodyText"/>
      </w:pPr>
      <w:r>
        <w:rPr>
          <w:iCs/>
          <w:i/>
        </w:rPr>
        <w:t xml:space="preserve">Qatar University, Doha, Qatar</w:t>
      </w:r>
    </w:p>
    <w:bookmarkEnd w:id="25"/>
    <w:bookmarkStart w:id="26" w:name="key-skills"/>
    <w:p>
      <w:pPr>
        <w:pStyle w:val="Heading3"/>
      </w:pPr>
      <w:r>
        <w:t xml:space="preserve">Key Skills</w:t>
      </w:r>
    </w:p>
    <w:p>
      <w:pPr>
        <w:numPr>
          <w:ilvl w:val="0"/>
          <w:numId w:val="1003"/>
        </w:numPr>
        <w:pStyle w:val="Compact"/>
      </w:pPr>
      <w:r>
        <w:t xml:space="preserve">Strategic Planning &amp; Execution</w:t>
      </w:r>
    </w:p>
    <w:p>
      <w:pPr>
        <w:numPr>
          <w:ilvl w:val="0"/>
          <w:numId w:val="1003"/>
        </w:numPr>
        <w:pStyle w:val="Compact"/>
      </w:pPr>
      <w:r>
        <w:t xml:space="preserve">Cross-Cultural Team Leadership</w:t>
      </w:r>
    </w:p>
    <w:p>
      <w:pPr>
        <w:numPr>
          <w:ilvl w:val="0"/>
          <w:numId w:val="1003"/>
        </w:numPr>
        <w:pStyle w:val="Compact"/>
      </w:pPr>
      <w:r>
        <w:t xml:space="preserve">Risk Management &amp; Quality Assurance</w:t>
      </w:r>
    </w:p>
    <w:p>
      <w:pPr>
        <w:numPr>
          <w:ilvl w:val="0"/>
          <w:numId w:val="1003"/>
        </w:numPr>
        <w:pStyle w:val="Compact"/>
      </w:pPr>
      <w:r>
        <w:t xml:space="preserve">Budgeting and Resource Allocation</w:t>
      </w:r>
    </w:p>
    <w:p>
      <w:pPr>
        <w:numPr>
          <w:ilvl w:val="0"/>
          <w:numId w:val="1003"/>
        </w:numPr>
        <w:pStyle w:val="Compact"/>
      </w:pPr>
      <w:r>
        <w:t xml:space="preserve">Stakeholder Engagement (Qatar Doha Context)</w:t>
      </w:r>
    </w:p>
    <w:p>
      <w:pPr>
        <w:numPr>
          <w:ilvl w:val="0"/>
          <w:numId w:val="1003"/>
        </w:numPr>
        <w:pStyle w:val="Compact"/>
      </w:pPr>
      <w:r>
        <w:t xml:space="preserve">Project Lifecycle Management (Initiation to Closure)</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2015</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ScrumMaster (CSM)</w:t>
      </w:r>
      <w:r>
        <w:t xml:space="preserve"> </w:t>
      </w:r>
      <w:r>
        <w:t xml:space="preserve">– Scrum Alliance, 2019</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bookmarkEnd w:id="28"/>
    <w:bookmarkStart w:id="29"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Qatar Doha’s business culture, including local regulations, religious practices, and community expectations. Skilled in building trust with diverse stakeholders through transparent communication and cultural sensitivity.</w:t>
      </w:r>
    </w:p>
    <w:p>
      <w:pPr>
        <w:pStyle w:val="BodyText"/>
      </w:pPr>
      <w:r>
        <w:rPr>
          <w:bCs/>
          <w:b/>
        </w:rPr>
        <w:t xml:space="preserve">Professional Affiliations:</w:t>
      </w:r>
      <w:r>
        <w:t xml:space="preserve"> </w:t>
      </w:r>
      <w:r>
        <w:t xml:space="preserve">Member of the Project Management Institute (PMI) and the Qatar Engineering Society (QES), actively participating in industry forums to stay updated on trends relevant to Qatar Doha’s evolving market.</w:t>
      </w:r>
    </w:p>
    <w:p>
      <w:pPr>
        <w:pStyle w:val="BodyText"/>
      </w:pPr>
      <w:r>
        <w:rPr>
          <w:bCs/>
          <w:b/>
        </w:rPr>
        <w:t xml:space="preserve">Community Involvement:</w:t>
      </w:r>
      <w:r>
        <w:t xml:space="preserve"> </w:t>
      </w:r>
      <w:r>
        <w:t xml:space="preserve">Volunteered with local NGOs to support youth development initiatives, aligning with Qatar Doha’s vision for sustainable human capital growth.</w:t>
      </w:r>
    </w:p>
    <w:bookmarkEnd w:id="29"/>
    <w:p>
      <w:pPr>
        <w:pStyle w:val="BodyText"/>
      </w:pPr>
      <w:r>
        <w:t xml:space="preserve">This resume is tailored for a Project Manager role in Qatar Doha, emphasizing local expertise and global best practices. All details are crafted to align with the unique demands of the region’s project management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Qatar Doha</dc:title>
  <dc:creator/>
  <dc:language>en</dc:language>
  <cp:keywords/>
  <dcterms:created xsi:type="dcterms:W3CDTF">2026-07-14T14:26:16Z</dcterms:created>
  <dcterms:modified xsi:type="dcterms:W3CDTF">2026-07-14T14:26:16Z</dcterms:modified>
</cp:coreProperties>
</file>

<file path=docProps/custom.xml><?xml version="1.0" encoding="utf-8"?>
<Properties xmlns="http://schemas.openxmlformats.org/officeDocument/2006/custom-properties" xmlns:vt="http://schemas.openxmlformats.org/officeDocument/2006/docPropsVTypes"/>
</file>