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Jeddah)</w:t>
      </w:r>
    </w:p>
    <w:bookmarkStart w:id="34" w:name="project-manager-resume"/>
    <w:p>
      <w:pPr>
        <w:pStyle w:val="Heading1"/>
      </w:pPr>
      <w:r>
        <w:rPr>
          <w:bCs/>
          <w:b/>
        </w:rPr>
        <w:t xml:space="preserve">Project Manager Resume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industries. A strong advocate for innovation, efficiency, and collaboration in the dynamic business environment of Saudi Arabia Jeddah. Proficient in managing end-to-end project lifecycles, aligning cross-functional teams, and ensuring project success within budget and timeline constraints. Committed to contributing to the Kingdom’s Vision 2030 goals by leveraging local insights and global best practices. A certified Project Manager with a proven track record of leading large-scale infrastructure, technology, and development projects in Jeddah’s rapidly evolving market.</w:t>
      </w:r>
    </w:p>
    <w:bookmarkEnd w:id="21"/>
    <w:bookmarkStart w:id="22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professional with expertise in Agile, Waterfall, and hybrid methodologies. Skilled in developing project plans, managing risks, and ensuring stakeholder 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Saudi Arabian business landscape and Jeddah’s unique market dynamics. Experienced in navigating cultural nuances to foster successful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project management tools (Microsoft Project, Asana, Jira) and strong data analysis skills for performance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Arabic, with a proven ability to communicate effectively with local and international stakeholders.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Saudi Arabian regulations, including environmental standards and labor laws, ensuring projects meet national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&amp; Innovation:</w:t>
      </w:r>
      <w:r>
        <w:t xml:space="preserve"> </w:t>
      </w:r>
      <w:r>
        <w:t xml:space="preserve">Passion for integrating digital solutions to enhance project efficiency, particularly in smart city initiatives and renewable energy projects in Jeddah.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senior-project-manager"/>
    <w:p>
      <w:pPr>
        <w:pStyle w:val="Heading3"/>
      </w:pPr>
      <w:r>
        <w:rPr>
          <w:bCs/>
          <w:b/>
        </w:rP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Saudi Infrastructure Development Company (SIDC), Jeddah, Saudi Arabia |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$50M urban development project in Jeddah’s Red Sea Coastal Zone, delivering 15+ residential and commercial units ahead of schedule.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Saudi Arabia’s Vision 2030 framework, focusing on sustainable urban planning and tourism growth.</w:t>
      </w:r>
    </w:p>
    <w:p>
      <w:pPr>
        <w:numPr>
          <w:ilvl w:val="0"/>
          <w:numId w:val="1002"/>
        </w:numPr>
        <w:pStyle w:val="Compact"/>
      </w:pPr>
      <w:r>
        <w:t xml:space="preserve">Led a team of 40+ professionals, including engineers, architects, and contractors, to achieve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practices to reduce project costs by 12%, contributing to SIDC’s financial goals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Directed the integration of smart technologies in infrastructure projects, aligning with Jeddah’s ambition to become a tech-savvy city.</w:t>
      </w:r>
    </w:p>
    <w:bookmarkEnd w:id="23"/>
    <w:bookmarkStart w:id="24" w:name="project-manager"/>
    <w:p>
      <w:pPr>
        <w:pStyle w:val="Heading3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Almarai Construction &amp; Development, Jeddah, Saudi Arabia | 2015 – 2019</w:t>
      </w:r>
    </w:p>
    <w:p>
      <w:pPr>
        <w:numPr>
          <w:ilvl w:val="0"/>
          <w:numId w:val="1003"/>
        </w:numPr>
        <w:pStyle w:val="Compact"/>
      </w:pPr>
      <w:r>
        <w:t xml:space="preserve">Oversaw the construction of a $25M healthcare facility in Jeddah, completing the project 3 months ahead of schedule while maintaining strict quality standards.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subcontractors to ensure timely delivery of materials, reducing delays by 20%.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comprehensive risk management plans, resulting in zero major project failures during the tenure.</w:t>
      </w:r>
    </w:p>
    <w:p>
      <w:pPr>
        <w:numPr>
          <w:ilvl w:val="0"/>
          <w:numId w:val="1003"/>
        </w:numPr>
        <w:pStyle w:val="Compact"/>
      </w:pPr>
      <w:r>
        <w:t xml:space="preserve">Facilitated cross-cultural team dynamics by bridging communication gaps between international consultants and local teams.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launch of Almarai’s renewable energy initiative, supporting Saudi Arabia’s commitment to green energy.</w:t>
      </w:r>
    </w:p>
    <w:bookmarkEnd w:id="24"/>
    <w:bookmarkStart w:id="25" w:name="assistant-project-manager"/>
    <w:p>
      <w:pPr>
        <w:pStyle w:val="Heading3"/>
      </w:pPr>
      <w:r>
        <w:rPr>
          <w:bCs/>
          <w:b/>
        </w:rPr>
        <w:t xml:space="preserve">Assistant Project Manager</w:t>
      </w:r>
    </w:p>
    <w:p>
      <w:pPr>
        <w:pStyle w:val="FirstParagraph"/>
      </w:pPr>
      <w:r>
        <w:rPr>
          <w:iCs/>
          <w:i/>
        </w:rPr>
        <w:t xml:space="preserve">Kuwaiti Engineering &amp; Construction Co. (KEC), Jeddah, Saudi Arabia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managing a $15M industrial park development project, focusing on stakeholder engagement and budget control.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project management systems, improving transparency and reporting accuracy by 30%.</w:t>
      </w:r>
    </w:p>
    <w:p>
      <w:pPr>
        <w:numPr>
          <w:ilvl w:val="0"/>
          <w:numId w:val="1004"/>
        </w:numPr>
        <w:pStyle w:val="Compact"/>
      </w:pPr>
      <w:r>
        <w:t xml:space="preserve">Mentored junior team members, fostering a culture of accountability and innovation aligned with Jeddah’s evolving business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10+ projects, earning recognition for excellence in project delivery.</w:t>
      </w:r>
    </w:p>
    <w:bookmarkEnd w:id="25"/>
    <w:bookmarkEnd w:id="26"/>
    <w:bookmarkStart w:id="30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7" w:name="masters-in-project-management"/>
    <w:p>
      <w:pPr>
        <w:pStyle w:val="Heading3"/>
      </w:pPr>
      <w:r>
        <w:rPr>
          <w:bCs/>
          <w:b/>
        </w:rPr>
        <w:t xml:space="preserve">Masters in Project Management</w:t>
      </w:r>
    </w:p>
    <w:p>
      <w:pPr>
        <w:pStyle w:val="FirstParagraph"/>
      </w:pPr>
      <w:r>
        <w:rPr>
          <w:iCs/>
          <w:i/>
        </w:rPr>
        <w:t xml:space="preserve">University of Birmingham, United Kingdom | 2011 – 2013</w:t>
      </w:r>
    </w:p>
    <w:p>
      <w:pPr>
        <w:pStyle w:val="BodyText"/>
      </w:pPr>
      <w:r>
        <w:t xml:space="preserve">Specialized in strategic project planning and global business practices, with a focus on emerging markets like the Middle East.</w:t>
      </w:r>
    </w:p>
    <w:bookmarkEnd w:id="27"/>
    <w:bookmarkStart w:id="28" w:name="bachelor-of-civil-engineering"/>
    <w:p>
      <w:pPr>
        <w:pStyle w:val="Heading3"/>
      </w:pPr>
      <w:r>
        <w:rPr>
          <w:bCs/>
          <w:b/>
        </w:rPr>
        <w:t xml:space="preserve">Bachelor of Civil Engineering</w:t>
      </w:r>
    </w:p>
    <w:p>
      <w:pPr>
        <w:pStyle w:val="FirstParagraph"/>
      </w:pPr>
      <w:r>
        <w:rPr>
          <w:iCs/>
          <w:i/>
        </w:rPr>
        <w:t xml:space="preserve">King Abdulaziz University, Jeddah, Saudi Arabia | 2007 – 2011</w:t>
      </w:r>
    </w:p>
    <w:p>
      <w:pPr>
        <w:pStyle w:val="BodyText"/>
      </w:pPr>
      <w:r>
        <w:t xml:space="preserve">Graduated with honors, gaining foundational knowledge in infrastructure and construction management.</w:t>
      </w:r>
    </w:p>
    <w:bookmarkEnd w:id="28"/>
    <w:bookmarkStart w:id="29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bookmarkEnd w:id="29"/>
    <w:bookmarkEnd w:id="30"/>
    <w:bookmarkStart w:id="31" w:name="languages-other-information"/>
    <w:p>
      <w:pPr>
        <w:pStyle w:val="Heading2"/>
      </w:pPr>
      <w:r>
        <w:rPr>
          <w:bCs/>
          <w:b/>
        </w:rP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(Fluent), French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Jeddah through the Saudi Youth Leadership Program, fostering project management skills.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the Saudi Engineers’ Syndicate.</w:t>
      </w:r>
    </w:p>
    <w:bookmarkEnd w:id="31"/>
    <w:bookmarkStart w:id="32" w:name="Xb001e98afdbaa429eb00f844b3afe1c31dbd2b9"/>
    <w:p>
      <w:pPr>
        <w:pStyle w:val="Heading2"/>
      </w:pPr>
      <w:r>
        <w:rPr>
          <w:bCs/>
          <w:b/>
        </w:rPr>
        <w:t xml:space="preserve">Why Choose Me for a Project Manager Role in Saudi Arabia Jeddah?</w:t>
      </w:r>
    </w:p>
    <w:p>
      <w:pPr>
        <w:pStyle w:val="FirstParagraph"/>
      </w:pPr>
      <w:r>
        <w:t xml:space="preserve">I bring a unique blend of global expertise and local insights tailored to the vibrant market of Jeddah, Saudi Arabia. My experience in managing large-scale projects in the region has equipped me with a deep understanding of cultural, regulatory, and operational challenges. I am passionate about contributing to Saudi Arabia’s Vision 2030 by driving innovation and sustainability through strategic project management. With a proven ability to deliver results in fast-paced environments, I am eager to bring my skills to a forward-thinking organization in Jeddah.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(Saudi Arabia Jeddah)</dc:title>
  <dc:creator/>
  <dc:language>en</dc:language>
  <cp:keywords/>
  <dcterms:created xsi:type="dcterms:W3CDTF">2026-07-23T06:42:07Z</dcterms:created>
  <dcterms:modified xsi:type="dcterms:W3CDTF">2026-07-23T06:42:07Z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