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john-doe"/>
    <w:p>
      <w:pPr>
        <w:pStyle w:val="Heading1"/>
      </w:pPr>
      <w:r>
        <w:t xml:space="preserve">John Doe</w:t>
      </w:r>
    </w:p>
    <w:p>
      <w:pPr>
        <w:pStyle w:val="FirstParagraph"/>
      </w:pPr>
      <w:r>
        <w:rPr>
          <w:bCs/>
          <w:b/>
        </w:rPr>
        <w:t xml:space="preserve">Project Manager | South Africa Cape Town</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+27 12 345 6789 |</w:t>
      </w:r>
      <w:r>
        <w:t xml:space="preserve"> </w:t>
      </w:r>
      <w:r>
        <w:rPr>
          <w:bCs/>
          <w:b/>
        </w:rPr>
        <w:t xml:space="preserve">Location:</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results-driven Project Manager with over 10 years of experience leading cross-functional teams in South Africa and Cape Town. Proven expertise in managing complex projects across industries such as construction, IT, and renewable energy. Adept at aligning project goals with organizational strategies while adhering to local regulations and cultural nuances of the Cape Town business environment. Passionate about delivering high-impact solutions that drive growth and sustainability in South Africa’s dynamic markets.</w:t>
      </w:r>
    </w:p>
    <w:bookmarkEnd w:id="21"/>
    <w:bookmarkStart w:id="22" w:name="core-competencies"/>
    <w:p>
      <w:pPr>
        <w:pStyle w:val="Heading2"/>
      </w:pPr>
      <w:r>
        <w:t xml:space="preserve">Core Competencies</w:t>
      </w:r>
    </w:p>
    <w:p>
      <w:pPr>
        <w:numPr>
          <w:ilvl w:val="0"/>
          <w:numId w:val="1001"/>
        </w:numPr>
        <w:pStyle w:val="Compact"/>
      </w:pPr>
      <w:r>
        <w:t xml:space="preserve">Strategic Project Planning &amp; Execution</w:t>
      </w:r>
    </w:p>
    <w:p>
      <w:pPr>
        <w:numPr>
          <w:ilvl w:val="0"/>
          <w:numId w:val="1001"/>
        </w:numPr>
        <w:pStyle w:val="Compact"/>
      </w:pPr>
      <w:r>
        <w:t xml:space="preserve">Stakeholder Engagement (South Africa Context)</w:t>
      </w:r>
    </w:p>
    <w:p>
      <w:pPr>
        <w:numPr>
          <w:ilvl w:val="0"/>
          <w:numId w:val="1001"/>
        </w:numPr>
        <w:pStyle w:val="Compact"/>
      </w:pPr>
      <w:r>
        <w:t xml:space="preserve">Risk Management &amp; Budget Control</w:t>
      </w:r>
    </w:p>
    <w:p>
      <w:pPr>
        <w:numPr>
          <w:ilvl w:val="0"/>
          <w:numId w:val="1001"/>
        </w:numPr>
        <w:pStyle w:val="Compact"/>
      </w:pPr>
      <w:r>
        <w:t xml:space="preserve">Agile &amp; Waterfall Methodologies</w:t>
      </w:r>
    </w:p>
    <w:p>
      <w:pPr>
        <w:numPr>
          <w:ilvl w:val="0"/>
          <w:numId w:val="1001"/>
        </w:numPr>
        <w:pStyle w:val="Compact"/>
      </w:pPr>
      <w:r>
        <w:t xml:space="preserve">Cape Town Infrastructure Development Experience</w:t>
      </w:r>
    </w:p>
    <w:p>
      <w:pPr>
        <w:numPr>
          <w:ilvl w:val="0"/>
          <w:numId w:val="1001"/>
        </w:numPr>
        <w:pStyle w:val="Compact"/>
      </w:pPr>
      <w:r>
        <w:t xml:space="preserve">Team Leadership and Motivation</w:t>
      </w:r>
    </w:p>
    <w:p>
      <w:pPr>
        <w:numPr>
          <w:ilvl w:val="0"/>
          <w:numId w:val="1001"/>
        </w:numPr>
        <w:pStyle w:val="Compact"/>
      </w:pPr>
      <w:r>
        <w:t xml:space="preserve">Local Regulatory Compliance (South Africa)</w:t>
      </w:r>
    </w:p>
    <w:bookmarkEnd w:id="22"/>
    <w:bookmarkStart w:id="26" w:name="professional-experience"/>
    <w:p>
      <w:pPr>
        <w:pStyle w:val="Heading2"/>
      </w:pPr>
      <w:r>
        <w:t xml:space="preserve">Professional Experience</w:t>
      </w:r>
    </w:p>
    <w:bookmarkStart w:id="23" w:name="project-manager"/>
    <w:p>
      <w:pPr>
        <w:pStyle w:val="Heading3"/>
      </w:pPr>
      <w:r>
        <w:rPr>
          <w:bCs/>
          <w:b/>
        </w:rPr>
        <w:t xml:space="preserve">Project Manager</w:t>
      </w:r>
    </w:p>
    <w:p>
      <w:pPr>
        <w:pStyle w:val="FirstParagraph"/>
      </w:pPr>
      <w:r>
        <w:rPr>
          <w:iCs/>
          <w:i/>
        </w:rPr>
        <w:t xml:space="preserve">XYZ Construction (Cape Town), South Africa | January 2018 – Present</w:t>
      </w:r>
    </w:p>
    <w:p>
      <w:pPr>
        <w:numPr>
          <w:ilvl w:val="0"/>
          <w:numId w:val="1002"/>
        </w:numPr>
        <w:pStyle w:val="Compact"/>
      </w:pPr>
      <w:r>
        <w:t xml:space="preserve">Managed a $5M infrastructure project for the Cape Town Water Management Initiative, delivering 15% cost savings and completing the project 3 months ahead of schedule.</w:t>
      </w:r>
    </w:p>
    <w:p>
      <w:pPr>
        <w:numPr>
          <w:ilvl w:val="0"/>
          <w:numId w:val="1002"/>
        </w:numPr>
        <w:pStyle w:val="Compact"/>
      </w:pPr>
      <w:r>
        <w:t xml:space="preserve">Collaborated with municipal stakeholders in South Africa to ensure compliance with local zoning laws and environmental regulations during the development of a renewable energy facility in Cape Town.</w:t>
      </w:r>
    </w:p>
    <w:p>
      <w:pPr>
        <w:numPr>
          <w:ilvl w:val="0"/>
          <w:numId w:val="1002"/>
        </w:numPr>
        <w:pStyle w:val="Compact"/>
      </w:pPr>
      <w:r>
        <w:t xml:space="preserve">Led a team of 20+ professionals, fostering a culture of innovation and accountability that improved project delivery efficiency by 25%.</w:t>
      </w:r>
    </w:p>
    <w:p>
      <w:pPr>
        <w:numPr>
          <w:ilvl w:val="0"/>
          <w:numId w:val="1002"/>
        </w:numPr>
        <w:pStyle w:val="Compact"/>
      </w:pPr>
      <w:r>
        <w:t xml:space="preserve">Implemented agile frameworks to streamline workflows, resulting in a 40% reduction in project delays for software development projects in Cape Town’s tech sector.</w:t>
      </w:r>
    </w:p>
    <w:bookmarkEnd w:id="23"/>
    <w:bookmarkStart w:id="24" w:name="senior-project-coordinator"/>
    <w:p>
      <w:pPr>
        <w:pStyle w:val="Heading3"/>
      </w:pPr>
      <w:r>
        <w:rPr>
          <w:bCs/>
          <w:b/>
        </w:rPr>
        <w:t xml:space="preserve">Senior Project Coordinator</w:t>
      </w:r>
    </w:p>
    <w:p>
      <w:pPr>
        <w:pStyle w:val="FirstParagraph"/>
      </w:pPr>
      <w:r>
        <w:rPr>
          <w:iCs/>
          <w:i/>
        </w:rPr>
        <w:t xml:space="preserve">ABC Solutions (Cape Town), South Africa | June 2014 – December 2017</w:t>
      </w:r>
    </w:p>
    <w:p>
      <w:pPr>
        <w:numPr>
          <w:ilvl w:val="0"/>
          <w:numId w:val="1003"/>
        </w:numPr>
        <w:pStyle w:val="Compact"/>
      </w:pPr>
      <w:r>
        <w:t xml:space="preserve">Coordinated the rollout of a digital transformation initiative for a major retail chain in South Africa, enhancing operational efficiency by 30% across Cape Town branches.</w:t>
      </w:r>
    </w:p>
    <w:p>
      <w:pPr>
        <w:numPr>
          <w:ilvl w:val="0"/>
          <w:numId w:val="1003"/>
        </w:numPr>
        <w:pStyle w:val="Compact"/>
      </w:pPr>
      <w:r>
        <w:t xml:space="preserve">Developed and maintained project timelines, budgets, and risk registers for 25+ projects annually, ensuring alignment with organizational goals in the South African market.</w:t>
      </w:r>
    </w:p>
    <w:p>
      <w:pPr>
        <w:numPr>
          <w:ilvl w:val="0"/>
          <w:numId w:val="1003"/>
        </w:numPr>
        <w:pStyle w:val="Compact"/>
      </w:pPr>
      <w:r>
        <w:t xml:space="preserve">Facilitated workshops with stakeholders in Cape Town to prioritize project requirements, resulting in a 20% increase in stakeholder satisfaction scores.</w:t>
      </w:r>
    </w:p>
    <w:p>
      <w:pPr>
        <w:numPr>
          <w:ilvl w:val="0"/>
          <w:numId w:val="1003"/>
        </w:numPr>
        <w:pStyle w:val="Compact"/>
      </w:pPr>
      <w:r>
        <w:t xml:space="preserve">Partnered with local suppliers and contractors to reduce procurement costs by 18% for infrastructure projects in the Western Cape region.</w:t>
      </w:r>
    </w:p>
    <w:bookmarkEnd w:id="24"/>
    <w:bookmarkStart w:id="25" w:name="project-assistant"/>
    <w:p>
      <w:pPr>
        <w:pStyle w:val="Heading3"/>
      </w:pPr>
      <w:r>
        <w:rPr>
          <w:bCs/>
          <w:b/>
        </w:rPr>
        <w:t xml:space="preserve">Project Assistant</w:t>
      </w:r>
    </w:p>
    <w:p>
      <w:pPr>
        <w:pStyle w:val="FirstParagraph"/>
      </w:pPr>
      <w:r>
        <w:rPr>
          <w:iCs/>
          <w:i/>
        </w:rPr>
        <w:t xml:space="preserve">DEF Technologies (Cape Town), South Africa | January 2011 – May 2014</w:t>
      </w:r>
    </w:p>
    <w:p>
      <w:pPr>
        <w:numPr>
          <w:ilvl w:val="0"/>
          <w:numId w:val="1004"/>
        </w:numPr>
        <w:pStyle w:val="Compact"/>
      </w:pPr>
      <w:r>
        <w:t xml:space="preserve">Supported project managers in executing IT system upgrades for financial institutions in South Africa, improving service delivery by 25%.</w:t>
      </w:r>
    </w:p>
    <w:p>
      <w:pPr>
        <w:numPr>
          <w:ilvl w:val="0"/>
          <w:numId w:val="1004"/>
        </w:numPr>
        <w:pStyle w:val="Compact"/>
      </w:pPr>
      <w:r>
        <w:t xml:space="preserve">Maintained detailed documentation for all projects, ensuring transparency and traceability as required by local compliance standards in Cape Town.</w:t>
      </w:r>
    </w:p>
    <w:p>
      <w:pPr>
        <w:numPr>
          <w:ilvl w:val="0"/>
          <w:numId w:val="1004"/>
        </w:numPr>
        <w:pStyle w:val="Compact"/>
      </w:pPr>
      <w:r>
        <w:t xml:space="preserve">Assisted in the preparation of project proposals and budgets, contributing to a 35% success rate in securing funding for South African-based initiatives.</w:t>
      </w:r>
    </w:p>
    <w:bookmarkEnd w:id="25"/>
    <w:bookmarkEnd w:id="26"/>
    <w:bookmarkStart w:id="27" w:name="education"/>
    <w:p>
      <w:pPr>
        <w:pStyle w:val="Heading2"/>
      </w:pPr>
      <w:r>
        <w:t xml:space="preserve">Education</w:t>
      </w:r>
    </w:p>
    <w:p>
      <w:pPr>
        <w:pStyle w:val="FirstParagraph"/>
      </w:pPr>
      <w:r>
        <w:rPr>
          <w:bCs/>
          <w:b/>
        </w:rPr>
        <w:t xml:space="preserve">Bachelor of Commerce in Project Management</w:t>
      </w:r>
      <w:r>
        <w:t xml:space="preserve"> </w:t>
      </w:r>
      <w:r>
        <w:t xml:space="preserve">| University of Cape Town, South Africa | 2010 – 2013</w:t>
      </w:r>
    </w:p>
    <w:p>
      <w:pPr>
        <w:pStyle w:val="BodyText"/>
      </w:pPr>
      <w:r>
        <w:rPr>
          <w:bCs/>
          <w:b/>
        </w:rPr>
        <w:t xml:space="preserve">Project Management Professional (PMP) Certification</w:t>
      </w:r>
      <w:r>
        <w:t xml:space="preserve"> </w:t>
      </w:r>
      <w:r>
        <w:t xml:space="preserve">| PMI, United States | 2016</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PRINCE2 Foundation &amp; Practitioner</w:t>
      </w:r>
      <w:r>
        <w:t xml:space="preserve"> </w:t>
      </w:r>
      <w:r>
        <w:t xml:space="preserve">| AXELOS, 2019</w:t>
      </w:r>
    </w:p>
    <w:p>
      <w:pPr>
        <w:numPr>
          <w:ilvl w:val="0"/>
          <w:numId w:val="1005"/>
        </w:numPr>
        <w:pStyle w:val="Compact"/>
      </w:pPr>
      <w:r>
        <w:rPr>
          <w:bCs/>
          <w:b/>
        </w:rPr>
        <w:t xml:space="preserve">ScrumMaster Certification (CSM)</w:t>
      </w:r>
      <w:r>
        <w:t xml:space="preserve"> </w:t>
      </w:r>
      <w:r>
        <w:t xml:space="preserve">| Scrum Alliance, 2020</w:t>
      </w:r>
    </w:p>
    <w:p>
      <w:pPr>
        <w:numPr>
          <w:ilvl w:val="0"/>
          <w:numId w:val="1005"/>
        </w:numPr>
        <w:pStyle w:val="Compact"/>
      </w:pPr>
      <w:r>
        <w:rPr>
          <w:bCs/>
          <w:b/>
        </w:rPr>
        <w:t xml:space="preserve">Cape Town Business Ethics Workshop</w:t>
      </w:r>
      <w:r>
        <w:t xml:space="preserve"> </w:t>
      </w:r>
      <w:r>
        <w:t xml:space="preserve">| South African Institute of Management, 2018</w:t>
      </w:r>
    </w:p>
    <w:bookmarkEnd w:id="28"/>
    <w:bookmarkStart w:id="29" w:name="languages-technical-skills"/>
    <w:p>
      <w:pPr>
        <w:pStyle w:val="Heading2"/>
      </w:pPr>
      <w:r>
        <w:t xml:space="preserve">Languages &amp; Technical Skills</w:t>
      </w:r>
    </w:p>
    <w:p>
      <w:pPr>
        <w:numPr>
          <w:ilvl w:val="0"/>
          <w:numId w:val="1006"/>
        </w:numPr>
        <w:pStyle w:val="Compact"/>
      </w:pPr>
      <w:r>
        <w:rPr>
          <w:bCs/>
          <w:b/>
        </w:rPr>
        <w:t xml:space="preserve">Languages:</w:t>
      </w:r>
      <w:r>
        <w:t xml:space="preserve"> </w:t>
      </w:r>
      <w:r>
        <w:t xml:space="preserve">English (Fluent), Afrikaans (Fluent), isiXhosa (Basic)</w:t>
      </w:r>
    </w:p>
    <w:p>
      <w:pPr>
        <w:numPr>
          <w:ilvl w:val="0"/>
          <w:numId w:val="1006"/>
        </w:numPr>
        <w:pStyle w:val="Compact"/>
      </w:pPr>
      <w:r>
        <w:rPr>
          <w:bCs/>
          <w:b/>
        </w:rPr>
        <w:t xml:space="preserve">Technical Skills:</w:t>
      </w:r>
      <w:r>
        <w:t xml:space="preserve"> </w:t>
      </w:r>
      <w:r>
        <w:t xml:space="preserve">Microsoft Project, JIRA, SAP ERP, Agile Tools, MS Office Suite</w:t>
      </w:r>
    </w:p>
    <w:p>
      <w:pPr>
        <w:numPr>
          <w:ilvl w:val="0"/>
          <w:numId w:val="1006"/>
        </w:numPr>
        <w:pStyle w:val="Compact"/>
      </w:pPr>
      <w:r>
        <w:rPr>
          <w:bCs/>
          <w:b/>
        </w:rPr>
        <w:t xml:space="preserve">Soft Skills:</w:t>
      </w:r>
      <w:r>
        <w:t xml:space="preserve"> </w:t>
      </w:r>
      <w:r>
        <w:t xml:space="preserve">Conflict Resolution, Cross-Cultural Communication, Strategic Thinking</w:t>
      </w:r>
    </w:p>
    <w:bookmarkEnd w:id="29"/>
    <w:bookmarkStart w:id="30" w:name="references"/>
    <w:p>
      <w:pPr>
        <w:pStyle w:val="Heading2"/>
      </w:pPr>
      <w:r>
        <w:t xml:space="preserve">References</w:t>
      </w:r>
    </w:p>
    <w:p>
      <w:pPr>
        <w:pStyle w:val="FirstParagraph"/>
      </w:pPr>
      <w:r>
        <w:t xml:space="preserve">Available upon request. Contact: johndoe@example.com | +27 12 345 6789</w:t>
      </w:r>
    </w:p>
    <w:bookmarkEnd w:id="30"/>
    <w:p>
      <w:pPr>
        <w:pStyle w:val="BodyText"/>
      </w:pPr>
      <w:r>
        <w:t xml:space="preserve">© 2023 John Doe | Project Manager | South Africa Cape Town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South Africa Cape Town</dc:title>
  <dc:creator/>
  <dc:language>en</dc:language>
  <cp:keywords/>
  <dcterms:created xsi:type="dcterms:W3CDTF">2026-07-23T20:10:37Z</dcterms:created>
  <dcterms:modified xsi:type="dcterms:W3CDTF">2026-07-23T20:10:37Z</dcterms:modified>
</cp:coreProperties>
</file>

<file path=docProps/custom.xml><?xml version="1.0" encoding="utf-8"?>
<Properties xmlns="http://schemas.openxmlformats.org/officeDocument/2006/custom-properties" xmlns:vt="http://schemas.openxmlformats.org/officeDocument/2006/docPropsVTypes"/>
</file>