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2" w:name="resume"/>
    <w:p>
      <w:pPr>
        <w:pStyle w:val="Heading1"/>
      </w:pPr>
      <w:r>
        <w:t xml:space="preserve">Resume</w:t>
      </w:r>
    </w:p>
    <w:bookmarkStart w:id="20" w:name="project-manager-sudan-khartoum"/>
    <w:p>
      <w:pPr>
        <w:pStyle w:val="Heading2"/>
      </w:pPr>
      <w:r>
        <w:t xml:space="preserve">Project Manager | Sudan Khartoum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Project Manager with over [X years] of experience in leading cross-functional teams to deliver complex projects on time and within budget. Specializing in managing infrastructure, development, and community-based initiatives across Sudan Khartoum. Proficient in navigating the unique challenges of project execution in Sudan's dynamic environment, including cultural diversity, resource constraints, and regulatory frameworks. A strong advocate for sustainable development and stakeholder collaboration, with a proven ability to align project goals with local needs and global standards. Committed to driving innovation and excellence in every phase of project lifecycle management.</w:t>
      </w:r>
    </w:p>
    <w:p>
      <w:r>
        <w:pict>
          <v:rect style="width:0;height:1.5pt" o:hralign="center" o:hrstd="t" o:hr="t"/>
        </w:pic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Project Planning &amp; Execution</w:t>
      </w:r>
    </w:p>
    <w:p>
      <w:pPr>
        <w:numPr>
          <w:ilvl w:val="0"/>
          <w:numId w:val="1001"/>
        </w:numPr>
        <w:pStyle w:val="Compact"/>
      </w:pPr>
      <w:r>
        <w:t xml:space="preserve">Stakeholder Management</w:t>
      </w:r>
    </w:p>
    <w:p>
      <w:pPr>
        <w:numPr>
          <w:ilvl w:val="0"/>
          <w:numId w:val="1001"/>
        </w:numPr>
        <w:pStyle w:val="Compact"/>
      </w:pPr>
      <w:r>
        <w:t xml:space="preserve">Risk Assessment &amp; Mitigation</w:t>
      </w:r>
    </w:p>
    <w:p>
      <w:pPr>
        <w:numPr>
          <w:ilvl w:val="0"/>
          <w:numId w:val="1001"/>
        </w:numPr>
        <w:pStyle w:val="Compact"/>
      </w:pPr>
      <w:r>
        <w:t xml:space="preserve">Budget Allocation &amp; Financial Control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1"/>
        </w:numPr>
        <w:pStyle w:val="Compact"/>
      </w:pPr>
      <w:r>
        <w:t xml:space="preserve">Sudan Khartoum Regional Knowledge (Infrastructure, Agriculture, Energy)</w:t>
      </w:r>
    </w:p>
    <w:p>
      <w:pPr>
        <w:numPr>
          <w:ilvl w:val="0"/>
          <w:numId w:val="1001"/>
        </w:numPr>
        <w:pStyle w:val="Compact"/>
      </w:pPr>
      <w:r>
        <w:t xml:space="preserve">Team Leadership &amp; Motivation</w:t>
      </w:r>
    </w:p>
    <w:p>
      <w:pPr>
        <w:numPr>
          <w:ilvl w:val="0"/>
          <w:numId w:val="1001"/>
        </w:numPr>
        <w:pStyle w:val="Compact"/>
      </w:pPr>
      <w:r>
        <w:t xml:space="preserve">Agile &amp; Waterfall Methodologies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150099723d5a08d601678460ce850c61ecc04f"/>
    <w:p>
      <w:pPr>
        <w:pStyle w:val="Heading3"/>
      </w:pPr>
      <w:r>
        <w:t xml:space="preserve">Project Manager | Sudan Khartoum Development Authority (SKDA)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$5M infrastructure project to upgrade water supply systems in Khartoum, delivering 10+ new wells and improving access for over 20,000 residents.</w:t>
      </w:r>
    </w:p>
    <w:p>
      <w:pPr>
        <w:numPr>
          <w:ilvl w:val="0"/>
          <w:numId w:val="1002"/>
        </w:numPr>
        <w:pStyle w:val="Compact"/>
      </w:pPr>
      <w:r>
        <w:t xml:space="preserve">Coordinated with local communities, government agencies, and international donors to ensure compliance with Sudanese regulations and project milestones.</w:t>
      </w:r>
    </w:p>
    <w:p>
      <w:pPr>
        <w:numPr>
          <w:ilvl w:val="0"/>
          <w:numId w:val="1002"/>
        </w:numPr>
        <w:pStyle w:val="Compact"/>
      </w:pPr>
      <w:r>
        <w:t xml:space="preserve">Reduced project costs by 15% through optimized resource allocation and supplier negotiations, while maintaining quality standards in Sudan Khartoum's challenging environment.</w:t>
      </w:r>
    </w:p>
    <w:p>
      <w:pPr>
        <w:numPr>
          <w:ilvl w:val="0"/>
          <w:numId w:val="1002"/>
        </w:numPr>
        <w:pStyle w:val="Compact"/>
      </w:pPr>
      <w:r>
        <w:t xml:space="preserve">Implemented a digital tracking system for real-time monitoring, enhancing transparency and stakeholder engagement in SKDA projects.</w:t>
      </w:r>
    </w:p>
    <w:bookmarkEnd w:id="23"/>
    <w:bookmarkStart w:id="24" w:name="X99e8f82573a0f17141402916ceb5992dabc352a"/>
    <w:p>
      <w:pPr>
        <w:pStyle w:val="Heading3"/>
      </w:pPr>
      <w:r>
        <w:t xml:space="preserve">Senior Project Coordinator | International NGO (2016 – 2019)</w:t>
      </w:r>
    </w:p>
    <w:p>
      <w:pPr>
        <w:pStyle w:val="FirstParagraph"/>
      </w:pPr>
      <w:r>
        <w:rPr>
          <w:iCs/>
          <w:i/>
        </w:rPr>
        <w:t xml:space="preserve">Khartoum, Sudan</w:t>
      </w:r>
    </w:p>
    <w:p>
      <w:pPr>
        <w:numPr>
          <w:ilvl w:val="0"/>
          <w:numId w:val="1003"/>
        </w:numPr>
        <w:pStyle w:val="Compact"/>
      </w:pPr>
      <w:r>
        <w:t xml:space="preserve">Directed a 3-year rural development initiative in Khartoum State, focusing on agricultural training and microfinance programs for women.</w:t>
      </w:r>
    </w:p>
    <w:p>
      <w:pPr>
        <w:numPr>
          <w:ilvl w:val="0"/>
          <w:numId w:val="1003"/>
        </w:numPr>
        <w:pStyle w:val="Compact"/>
      </w:pPr>
      <w:r>
        <w:t xml:space="preserve">Collaborated with 15+ local partners to design culturally sensitive project frameworks, ensuring alignment with Sudan Khartoum's socio-economic priorities.</w:t>
      </w:r>
    </w:p>
    <w:p>
      <w:pPr>
        <w:numPr>
          <w:ilvl w:val="0"/>
          <w:numId w:val="1003"/>
        </w:numPr>
        <w:pStyle w:val="Compact"/>
      </w:pPr>
      <w:r>
        <w:t xml:space="preserve">Facilitated workshops to build capacity among 500+ community leaders, fostering long-term project sustainability.</w:t>
      </w:r>
    </w:p>
    <w:p>
      <w:pPr>
        <w:numPr>
          <w:ilvl w:val="0"/>
          <w:numId w:val="1003"/>
        </w:numPr>
        <w:pStyle w:val="Compact"/>
      </w:pPr>
      <w:r>
        <w:t xml:space="preserve">Reported progress to global headquarters while adapting strategies to address regional challenges like drought and political instability.</w:t>
      </w:r>
    </w:p>
    <w:bookmarkEnd w:id="24"/>
    <w:bookmarkStart w:id="25" w:name="X04a3823e718b9cdd813b39547da99a31d23d5aa"/>
    <w:p>
      <w:pPr>
        <w:pStyle w:val="Heading3"/>
      </w:pPr>
      <w:r>
        <w:t xml:space="preserve">Project Assistant | Sudanese Construction Company (2014 – 2016)</w:t>
      </w:r>
    </w:p>
    <w:p>
      <w:pPr>
        <w:pStyle w:val="FirstParagraph"/>
      </w:pPr>
      <w:r>
        <w:rPr>
          <w:iCs/>
          <w:i/>
        </w:rPr>
        <w:t xml:space="preserve">Khartoum, Sudan</w:t>
      </w:r>
    </w:p>
    <w:p>
      <w:pPr>
        <w:numPr>
          <w:ilvl w:val="0"/>
          <w:numId w:val="1004"/>
        </w:numPr>
        <w:pStyle w:val="Compact"/>
      </w:pPr>
      <w:r>
        <w:t xml:space="preserve">Supported the execution of a 50-unit housing project in Khartoum North, ensuring adherence to timelines and quality benchmarks.</w:t>
      </w:r>
    </w:p>
    <w:p>
      <w:pPr>
        <w:numPr>
          <w:ilvl w:val="0"/>
          <w:numId w:val="1004"/>
        </w:numPr>
        <w:pStyle w:val="Compact"/>
      </w:pPr>
      <w:r>
        <w:t xml:space="preserve">Managed procurement processes for materials, reducing lead times by 20% through local supplier partnerships.</w:t>
      </w:r>
    </w:p>
    <w:p>
      <w:pPr>
        <w:numPr>
          <w:ilvl w:val="0"/>
          <w:numId w:val="1004"/>
        </w:numPr>
        <w:pStyle w:val="Compact"/>
      </w:pPr>
      <w:r>
        <w:t xml:space="preserve">Trained junior staff on project management tools and Sudan Khartoum-specific safety protocols for construction sites.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t xml:space="preserve"> </w:t>
      </w:r>
      <w:r>
        <w:t xml:space="preserve">| [University Name], Sudan Khartoum (2013)</w:t>
      </w:r>
    </w:p>
    <w:p>
      <w:pPr>
        <w:pStyle w:val="BodyText"/>
      </w:pPr>
      <w:r>
        <w:rPr>
          <w:bCs/>
          <w:b/>
        </w:rPr>
        <w:t xml:space="preserve">BSc in Civil Engineering</w:t>
      </w:r>
      <w:r>
        <w:t xml:space="preserve"> </w:t>
      </w:r>
      <w:r>
        <w:t xml:space="preserve">| University of Khartoum (2010)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PMP® (Project Management Professional) – PMI (2018)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 (2021)</w:t>
      </w:r>
    </w:p>
    <w:p>
      <w:pPr>
        <w:numPr>
          <w:ilvl w:val="0"/>
          <w:numId w:val="1005"/>
        </w:numPr>
        <w:pStyle w:val="Compact"/>
      </w:pPr>
      <w:r>
        <w:t xml:space="preserve">Local Government &amp; Development Studies – Sudan Khartoum Institute of Public Administration (2017)</w:t>
      </w:r>
    </w:p>
    <w:p>
      <w:r>
        <w:pict>
          <v:rect style="width:0;height:1.5pt" o:hralign="center" o:hrstd="t" o:hr="t"/>
        </w:pict>
      </w:r>
    </w:p>
    <w:bookmarkEnd w:id="27"/>
    <w:bookmarkStart w:id="28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6"/>
        </w:numPr>
        <w:pStyle w:val="Compact"/>
      </w:pPr>
      <w:r>
        <w:t xml:space="preserve">Successfully completed the "Khartoum Smart City Pilot" in 2022, integrating IoT solutions for waste management and traffic control.</w:t>
      </w:r>
    </w:p>
    <w:p>
      <w:pPr>
        <w:numPr>
          <w:ilvl w:val="0"/>
          <w:numId w:val="1006"/>
        </w:numPr>
        <w:pStyle w:val="Compact"/>
      </w:pPr>
      <w:r>
        <w:t xml:space="preserve">Received the "Sudan Khartoum Project Excellence Award" in 2021 for innovative approaches to urban development.</w:t>
      </w:r>
    </w:p>
    <w:p>
      <w:pPr>
        <w:numPr>
          <w:ilvl w:val="0"/>
          <w:numId w:val="1006"/>
        </w:numPr>
        <w:pStyle w:val="Compact"/>
      </w:pPr>
      <w:r>
        <w:t xml:space="preserve">Led a team of 50+ professionals to deliver a $3M solar energy project, providing power to remote communities in Khartoum State.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Project Mentor</w:t>
      </w:r>
      <w:r>
        <w:t xml:space="preserve"> </w:t>
      </w:r>
      <w:r>
        <w:t xml:space="preserve">| Sudan Khartoum Youth Association (2020 – 2023)</w:t>
      </w:r>
    </w:p>
    <w:p>
      <w:pPr>
        <w:numPr>
          <w:ilvl w:val="0"/>
          <w:numId w:val="1008"/>
        </w:numPr>
        <w:pStyle w:val="Compact"/>
      </w:pPr>
      <w:r>
        <w:t xml:space="preserve">Mentored 30+ young professionals in project planning, budgeting, and community engagement.</w:t>
      </w:r>
    </w:p>
    <w:p>
      <w:pPr>
        <w:numPr>
          <w:ilvl w:val="0"/>
          <w:numId w:val="1008"/>
        </w:numPr>
        <w:pStyle w:val="Compact"/>
      </w:pPr>
      <w:r>
        <w:t xml:space="preserve">Organized workshops on sustainable development practices tailored to Sudan Khartoum’s needs.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+249 [Your 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Sudan Khartoum</dc:title>
  <dc:creator/>
  <dc:language>en</dc:language>
  <cp:keywords/>
  <dcterms:created xsi:type="dcterms:W3CDTF">2026-07-20T16:00:36Z</dcterms:created>
  <dcterms:modified xsi:type="dcterms:W3CDTF">2026-07-20T16:00:36Z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