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1" w:name="project-manager-resume"/>
    <w:p>
      <w:pPr>
        <w:pStyle w:val="Heading1"/>
      </w:pPr>
      <w:r>
        <w:t xml:space="preserve">Project Manager Resume</w:t>
      </w:r>
    </w:p>
    <w:p>
      <w:pPr>
        <w:pStyle w:val="FirstParagraph"/>
      </w:pPr>
      <w:r>
        <w:rPr>
          <w:bCs/>
          <w:b/>
        </w:rPr>
        <w:t xml:space="preserve">Name:</w:t>
      </w:r>
      <w:r>
        <w:t xml:space="preserve"> </w:t>
      </w:r>
      <w:r>
        <w:t xml:space="preserve">Sarah Thompson</w:t>
      </w:r>
      <w:r>
        <w:br/>
      </w:r>
      <w:r>
        <w:rPr>
          <w:bCs/>
          <w:b/>
        </w:rPr>
        <w:t xml:space="preserve">Email:</w:t>
      </w:r>
      <w:r>
        <w:t xml:space="preserve"> </w:t>
      </w:r>
      <w:r>
        <w:t xml:space="preserve">sarah.thompson@example.com</w:t>
      </w:r>
      <w:r>
        <w:br/>
      </w:r>
      <w:r>
        <w:rPr>
          <w:bCs/>
          <w:b/>
        </w:rPr>
        <w:t xml:space="preserve">Phone:</w:t>
      </w:r>
      <w:r>
        <w:t xml:space="preserve"> </w:t>
      </w:r>
      <w:r>
        <w:t xml:space="preserve">+44 7900 123456</w:t>
      </w:r>
      <w:r>
        <w:br/>
      </w:r>
      <w:r>
        <w:rPr>
          <w:bCs/>
          <w:b/>
        </w:rPr>
        <w:t xml:space="preserve">Location:</w:t>
      </w:r>
      <w:r>
        <w:t xml:space="preserve"> </w:t>
      </w:r>
      <w:r>
        <w:t xml:space="preserve">London, United Kingdom</w:t>
      </w:r>
    </w:p>
    <w:bookmarkStart w:id="20" w:name="professional-summary"/>
    <w:p>
      <w:pPr>
        <w:pStyle w:val="Heading2"/>
      </w:pPr>
      <w:r>
        <w:t xml:space="preserve">Professional Summary</w:t>
      </w:r>
    </w:p>
    <w:p>
      <w:pPr>
        <w:pStyle w:val="FirstParagraph"/>
      </w:pPr>
      <w:r>
        <w:t xml:space="preserve">Results-driven and detail-oriented Project Manager with over 8 years of experience in delivering complex projects across the United Kingdom London. Proven track record in managing cross-functional teams, optimizing project timelines, and ensuring alignment with organizational goals. Adept at navigating the unique challenges of project management in London's dynamic business environment, including compliance with UK regulations and leveraging local market insights. Committed to fostering collaboration between stakeholders and delivering high-impact outcomes that meet the strategic objectives of clients and organizations in the United Kingdom London.</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ABC Tech Solutions Limited</w:t>
      </w:r>
      <w:r>
        <w:t xml:space="preserve">, London, United Kingdom</w:t>
      </w:r>
      <w:r>
        <w:br/>
      </w:r>
      <w:r>
        <w:t xml:space="preserve">January 2019 – Present</w:t>
      </w:r>
    </w:p>
    <w:p>
      <w:pPr>
        <w:numPr>
          <w:ilvl w:val="0"/>
          <w:numId w:val="1001"/>
        </w:numPr>
        <w:pStyle w:val="Compact"/>
      </w:pPr>
      <w:r>
        <w:t xml:space="preserve">Managed a portfolio of 15+ technology projects, including software development and digital transformation initiatives, with budgets ranging from £500k to £3M.</w:t>
      </w:r>
    </w:p>
    <w:p>
      <w:pPr>
        <w:numPr>
          <w:ilvl w:val="0"/>
          <w:numId w:val="1001"/>
        </w:numPr>
        <w:pStyle w:val="Compact"/>
      </w:pPr>
      <w:r>
        <w:t xml:space="preserve">Spearheaded the delivery of a city-wide smart infrastructure project in London, resulting in a 25% improvement in operational efficiency for local authorities.</w:t>
      </w:r>
    </w:p>
    <w:p>
      <w:pPr>
        <w:numPr>
          <w:ilvl w:val="0"/>
          <w:numId w:val="1001"/>
        </w:numPr>
        <w:pStyle w:val="Compact"/>
      </w:pPr>
      <w:r>
        <w:t xml:space="preserve">Collaborated with stakeholders across public and private sectors to align project goals with UK government digital service standards and compliance frameworks.</w:t>
      </w:r>
    </w:p>
    <w:p>
      <w:pPr>
        <w:numPr>
          <w:ilvl w:val="0"/>
          <w:numId w:val="1001"/>
        </w:numPr>
        <w:pStyle w:val="Compact"/>
      </w:pPr>
      <w:r>
        <w:t xml:space="preserve">Implemented agile methodologies to streamline workflows, reducing project delivery times by 18% while maintaining high-quality outcomes for clients in the United Kingdom London.</w:t>
      </w:r>
    </w:p>
    <w:bookmarkEnd w:id="21"/>
    <w:bookmarkStart w:id="22" w:name="project-manager"/>
    <w:p>
      <w:pPr>
        <w:pStyle w:val="Heading3"/>
      </w:pPr>
      <w:r>
        <w:t xml:space="preserve">Project Manager</w:t>
      </w:r>
    </w:p>
    <w:p>
      <w:pPr>
        <w:pStyle w:val="FirstParagraph"/>
      </w:pPr>
      <w:r>
        <w:rPr>
          <w:bCs/>
          <w:b/>
        </w:rPr>
        <w:t xml:space="preserve">XYZ Construction Ltd</w:t>
      </w:r>
      <w:r>
        <w:t xml:space="preserve">, London, United Kingdom</w:t>
      </w:r>
      <w:r>
        <w:br/>
      </w:r>
      <w:r>
        <w:t xml:space="preserve">June 2015 – December 2018</w:t>
      </w:r>
    </w:p>
    <w:p>
      <w:pPr>
        <w:numPr>
          <w:ilvl w:val="0"/>
          <w:numId w:val="1002"/>
        </w:numPr>
        <w:pStyle w:val="Compact"/>
      </w:pPr>
      <w:r>
        <w:t xml:space="preserve">Directed the successful completion of multiple commercial construction projects in London, including a £12M residential development and a retail complex renovation.</w:t>
      </w:r>
    </w:p>
    <w:p>
      <w:pPr>
        <w:numPr>
          <w:ilvl w:val="0"/>
          <w:numId w:val="1002"/>
        </w:numPr>
        <w:pStyle w:val="Compact"/>
      </w:pPr>
      <w:r>
        <w:t xml:space="preserve">Ensured adherence to UK health and safety regulations, achieving a 100% compliance record across all projects in the United Kingdom London.</w:t>
      </w:r>
    </w:p>
    <w:p>
      <w:pPr>
        <w:numPr>
          <w:ilvl w:val="0"/>
          <w:numId w:val="1002"/>
        </w:numPr>
        <w:pStyle w:val="Compact"/>
      </w:pPr>
      <w:r>
        <w:t xml:space="preserve">Coordinated with architects, engineers, and local councils to navigate planning permissions and deliver projects on time and within budget.</w:t>
      </w:r>
    </w:p>
    <w:p>
      <w:pPr>
        <w:numPr>
          <w:ilvl w:val="0"/>
          <w:numId w:val="1002"/>
        </w:numPr>
        <w:pStyle w:val="Compact"/>
      </w:pPr>
      <w:r>
        <w:t xml:space="preserve">Oversaw a team of 25+ professionals, fostering a culture of innovation and accountability that enhanced team performance by 30%.</w:t>
      </w:r>
    </w:p>
    <w:bookmarkEnd w:id="22"/>
    <w:bookmarkStart w:id="23" w:name="junior-project-coordinator"/>
    <w:p>
      <w:pPr>
        <w:pStyle w:val="Heading3"/>
      </w:pPr>
      <w:r>
        <w:t xml:space="preserve">Junior Project Coordinator</w:t>
      </w:r>
    </w:p>
    <w:p>
      <w:pPr>
        <w:pStyle w:val="FirstParagraph"/>
      </w:pPr>
      <w:r>
        <w:rPr>
          <w:bCs/>
          <w:b/>
        </w:rPr>
        <w:t xml:space="preserve">PQR Consulting Ltd</w:t>
      </w:r>
      <w:r>
        <w:t xml:space="preserve">, London, United Kingdom</w:t>
      </w:r>
      <w:r>
        <w:br/>
      </w:r>
      <w:r>
        <w:t xml:space="preserve">September 2012 – May 2015</w:t>
      </w:r>
    </w:p>
    <w:p>
      <w:pPr>
        <w:numPr>
          <w:ilvl w:val="0"/>
          <w:numId w:val="1003"/>
        </w:numPr>
        <w:pStyle w:val="Compact"/>
      </w:pPr>
      <w:r>
        <w:t xml:space="preserve">Supported project managers in organizing timelines, resources, and deliverables for client projects across the UK.</w:t>
      </w:r>
    </w:p>
    <w:p>
      <w:pPr>
        <w:numPr>
          <w:ilvl w:val="0"/>
          <w:numId w:val="1003"/>
        </w:numPr>
        <w:pStyle w:val="Compact"/>
      </w:pPr>
      <w:r>
        <w:t xml:space="preserve">Contributed to the successful launch of a £7M infrastructure upgrade for a major transport hub in London.</w:t>
      </w:r>
    </w:p>
    <w:p>
      <w:pPr>
        <w:numPr>
          <w:ilvl w:val="0"/>
          <w:numId w:val="1003"/>
        </w:numPr>
        <w:pStyle w:val="Compact"/>
      </w:pPr>
      <w:r>
        <w:t xml:space="preserve">Developed and maintained project documentation, ensuring transparency and alignment with UK standards for project management.</w:t>
      </w:r>
    </w:p>
    <w:p>
      <w:pPr>
        <w:numPr>
          <w:ilvl w:val="0"/>
          <w:numId w:val="1003"/>
        </w:numPr>
        <w:pStyle w:val="Compact"/>
      </w:pPr>
      <w:r>
        <w:t xml:space="preserve">Provided administrative support to senior management, improving internal communication and operational efficiency by 20%.</w:t>
      </w:r>
    </w:p>
    <w:bookmarkEnd w:id="23"/>
    <w:bookmarkEnd w:id="24"/>
    <w:bookmarkStart w:id="25" w:name="education"/>
    <w:p>
      <w:pPr>
        <w:pStyle w:val="Heading2"/>
      </w:pPr>
      <w:r>
        <w:t xml:space="preserve">Education</w:t>
      </w:r>
    </w:p>
    <w:p>
      <w:pPr>
        <w:pStyle w:val="FirstParagraph"/>
      </w:pPr>
      <w:r>
        <w:rPr>
          <w:bCs/>
          <w:b/>
        </w:rPr>
        <w:t xml:space="preserve">MSc in Project Management</w:t>
      </w:r>
      <w:r>
        <w:br/>
      </w:r>
      <w:r>
        <w:t xml:space="preserve">University of London, United Kingdom</w:t>
      </w:r>
      <w:r>
        <w:br/>
      </w:r>
      <w:r>
        <w:t xml:space="preserve">September 2010 – June 2012</w:t>
      </w:r>
    </w:p>
    <w:p>
      <w:pPr>
        <w:pStyle w:val="BodyText"/>
      </w:pPr>
      <w:r>
        <w:rPr>
          <w:bCs/>
          <w:b/>
        </w:rPr>
        <w:t xml:space="preserve">BSc in Business Administration</w:t>
      </w:r>
      <w:r>
        <w:br/>
      </w:r>
      <w:r>
        <w:t xml:space="preserve">London School of Economics, United Kingdom</w:t>
      </w:r>
      <w:r>
        <w:br/>
      </w:r>
      <w:r>
        <w:t xml:space="preserve">September 2007 – June 2010</w:t>
      </w:r>
    </w:p>
    <w:bookmarkEnd w:id="25"/>
    <w:bookmarkStart w:id="26" w:name="certifications"/>
    <w:p>
      <w:pPr>
        <w:pStyle w:val="Heading2"/>
      </w:pPr>
      <w:r>
        <w:t xml:space="preserve">Certifications</w:t>
      </w:r>
    </w:p>
    <w:p>
      <w:pPr>
        <w:numPr>
          <w:ilvl w:val="0"/>
          <w:numId w:val="1004"/>
        </w:numPr>
        <w:pStyle w:val="Compact"/>
      </w:pPr>
      <w:r>
        <w:rPr>
          <w:bCs/>
          <w:b/>
        </w:rPr>
        <w:t xml:space="preserve">Project Management Professional (PMP)</w:t>
      </w:r>
      <w:r>
        <w:t xml:space="preserve"> </w:t>
      </w:r>
      <w:r>
        <w:t xml:space="preserve">– Project Management Institute, 2016</w:t>
      </w:r>
    </w:p>
    <w:p>
      <w:pPr>
        <w:numPr>
          <w:ilvl w:val="0"/>
          <w:numId w:val="1004"/>
        </w:numPr>
        <w:pStyle w:val="Compact"/>
      </w:pPr>
      <w:r>
        <w:rPr>
          <w:bCs/>
          <w:b/>
        </w:rPr>
        <w:t xml:space="preserve">PRINCE2 Practitioner</w:t>
      </w:r>
      <w:r>
        <w:t xml:space="preserve"> </w:t>
      </w:r>
      <w:r>
        <w:t xml:space="preserve">– Axelos, 2017</w:t>
      </w:r>
    </w:p>
    <w:p>
      <w:pPr>
        <w:numPr>
          <w:ilvl w:val="0"/>
          <w:numId w:val="1004"/>
        </w:numPr>
        <w:pStyle w:val="Compact"/>
      </w:pPr>
      <w:r>
        <w:rPr>
          <w:bCs/>
          <w:b/>
        </w:rPr>
        <w:t xml:space="preserve">Agile Scrum Master (CSM)</w:t>
      </w:r>
      <w:r>
        <w:t xml:space="preserve"> </w:t>
      </w:r>
      <w:r>
        <w:t xml:space="preserve">– Scrum Alliance, 2019</w:t>
      </w:r>
    </w:p>
    <w:p>
      <w:pPr>
        <w:numPr>
          <w:ilvl w:val="0"/>
          <w:numId w:val="1004"/>
        </w:numPr>
        <w:pStyle w:val="Compact"/>
      </w:pPr>
      <w:r>
        <w:rPr>
          <w:bCs/>
          <w:b/>
        </w:rPr>
        <w:t xml:space="preserve">Certified Project Management Professional (IPMA Level C)</w:t>
      </w:r>
      <w:r>
        <w:t xml:space="preserve"> </w:t>
      </w:r>
      <w:r>
        <w:t xml:space="preserve">– International Project Management Association, 2020</w:t>
      </w:r>
    </w:p>
    <w:bookmarkEnd w:id="26"/>
    <w:bookmarkStart w:id="27" w:name="skills"/>
    <w:p>
      <w:pPr>
        <w:pStyle w:val="Heading2"/>
      </w:pPr>
      <w:r>
        <w:t xml:space="preserve">Skills</w:t>
      </w:r>
    </w:p>
    <w:p>
      <w:pPr>
        <w:numPr>
          <w:ilvl w:val="0"/>
          <w:numId w:val="1005"/>
        </w:numPr>
        <w:pStyle w:val="Compact"/>
      </w:pPr>
      <w:r>
        <w:rPr>
          <w:bCs/>
          <w:b/>
        </w:rPr>
        <w:t xml:space="preserve">Project Planning &amp; Execution:</w:t>
      </w:r>
      <w:r>
        <w:t xml:space="preserve"> </w:t>
      </w:r>
      <w:r>
        <w:t xml:space="preserve">MS Project, JIRA, Trello, Asana</w:t>
      </w:r>
    </w:p>
    <w:p>
      <w:pPr>
        <w:numPr>
          <w:ilvl w:val="0"/>
          <w:numId w:val="1005"/>
        </w:numPr>
        <w:pStyle w:val="Compact"/>
      </w:pPr>
      <w:r>
        <w:rPr>
          <w:bCs/>
          <w:b/>
        </w:rPr>
        <w:t xml:space="preserve">Agile &amp; Waterfall Methodologies:</w:t>
      </w:r>
      <w:r>
        <w:t xml:space="preserve"> </w:t>
      </w:r>
      <w:r>
        <w:t xml:space="preserve">Scrum, Kanban, PRINCE2</w:t>
      </w:r>
    </w:p>
    <w:p>
      <w:pPr>
        <w:numPr>
          <w:ilvl w:val="0"/>
          <w:numId w:val="1005"/>
        </w:numPr>
        <w:pStyle w:val="Compact"/>
      </w:pPr>
      <w:r>
        <w:rPr>
          <w:bCs/>
          <w:b/>
        </w:rPr>
        <w:t xml:space="preserve">Stakeholder Management:</w:t>
      </w:r>
      <w:r>
        <w:t xml:space="preserve"> </w:t>
      </w:r>
      <w:r>
        <w:t xml:space="preserve">Communication, Negotiation, Conflict Resolution</w:t>
      </w:r>
    </w:p>
    <w:p>
      <w:pPr>
        <w:numPr>
          <w:ilvl w:val="0"/>
          <w:numId w:val="1005"/>
        </w:numPr>
        <w:pStyle w:val="Compact"/>
      </w:pPr>
      <w:r>
        <w:rPr>
          <w:bCs/>
          <w:b/>
        </w:rPr>
        <w:t xml:space="preserve">Data Analysis:</w:t>
      </w:r>
      <w:r>
        <w:t xml:space="preserve"> </w:t>
      </w:r>
      <w:r>
        <w:t xml:space="preserve">Excel (advanced), Tableau</w:t>
      </w:r>
    </w:p>
    <w:p>
      <w:pPr>
        <w:numPr>
          <w:ilvl w:val="0"/>
          <w:numId w:val="1005"/>
        </w:numPr>
        <w:pStyle w:val="Compact"/>
      </w:pPr>
      <w:r>
        <w:rPr>
          <w:bCs/>
          <w:b/>
        </w:rPr>
        <w:t xml:space="preserve">Languages:</w:t>
      </w:r>
      <w:r>
        <w:t xml:space="preserve"> </w:t>
      </w:r>
      <w:r>
        <w:t xml:space="preserve">English (fluent), Spanish (basic)</w:t>
      </w:r>
    </w:p>
    <w:bookmarkEnd w:id="27"/>
    <w:bookmarkStart w:id="28" w:name="professional-affiliations"/>
    <w:p>
      <w:pPr>
        <w:pStyle w:val="Heading2"/>
      </w:pPr>
      <w:r>
        <w:t xml:space="preserve">Professional Affiliations</w:t>
      </w:r>
    </w:p>
    <w:p>
      <w:pPr>
        <w:numPr>
          <w:ilvl w:val="0"/>
          <w:numId w:val="1006"/>
        </w:numPr>
        <w:pStyle w:val="Compact"/>
      </w:pPr>
      <w:r>
        <w:t xml:space="preserve">Member, Association for Project Management (APM), United Kingdom</w:t>
      </w:r>
    </w:p>
    <w:p>
      <w:pPr>
        <w:numPr>
          <w:ilvl w:val="0"/>
          <w:numId w:val="1006"/>
        </w:numPr>
        <w:pStyle w:val="Compact"/>
      </w:pPr>
      <w:r>
        <w:t xml:space="preserve">Member, Chartered Institute of Building (CIOB), London</w:t>
      </w:r>
    </w:p>
    <w:p>
      <w:pPr>
        <w:numPr>
          <w:ilvl w:val="0"/>
          <w:numId w:val="1006"/>
        </w:numPr>
        <w:pStyle w:val="Compact"/>
      </w:pPr>
      <w:r>
        <w:t xml:space="preserve">Volunteer, London Business Leadership Forum (2018–Present)</w:t>
      </w:r>
    </w:p>
    <w:bookmarkEnd w:id="28"/>
    <w:bookmarkStart w:id="29" w:name="key-achievements"/>
    <w:p>
      <w:pPr>
        <w:pStyle w:val="Heading2"/>
      </w:pPr>
      <w:r>
        <w:t xml:space="preserve">Key Achievements</w:t>
      </w:r>
    </w:p>
    <w:p>
      <w:pPr>
        <w:numPr>
          <w:ilvl w:val="0"/>
          <w:numId w:val="1007"/>
        </w:numPr>
        <w:pStyle w:val="Compact"/>
      </w:pPr>
      <w:r>
        <w:t xml:space="preserve">Recognized as "Project Manager of the Year" by the Association for Project Management (APM) in 2021 for outstanding contributions to UK project management standards.</w:t>
      </w:r>
    </w:p>
    <w:p>
      <w:pPr>
        <w:numPr>
          <w:ilvl w:val="0"/>
          <w:numId w:val="1007"/>
        </w:numPr>
        <w:pStyle w:val="Compact"/>
      </w:pPr>
      <w:r>
        <w:t xml:space="preserve">Delivered a £4.5M digital transformation project for a London-based financial services firm, achieving 30% cost savings through process optimization.</w:t>
      </w:r>
    </w:p>
    <w:p>
      <w:pPr>
        <w:numPr>
          <w:ilvl w:val="0"/>
          <w:numId w:val="1007"/>
        </w:numPr>
        <w:pStyle w:val="Compact"/>
      </w:pPr>
      <w:r>
        <w:t xml:space="preserve">Led a cross-border team of 50 professionals to complete a renewable energy initiative in collaboration with UK government agencies, securing funding and regulatory approvals ahead of schedule.</w:t>
      </w:r>
    </w:p>
    <w:bookmarkEnd w:id="29"/>
    <w:bookmarkStart w:id="30" w:name="references"/>
    <w:p>
      <w:pPr>
        <w:pStyle w:val="Heading2"/>
      </w:pPr>
      <w:r>
        <w:t xml:space="preserve">References</w:t>
      </w:r>
    </w:p>
    <w:p>
      <w:pPr>
        <w:pStyle w:val="FirstParagraph"/>
      </w:pPr>
      <w:r>
        <w:t xml:space="preserve">Available upon request. Contact Sarah Thompson at sarah.thompson@example.com or +44 7900 123456.</w:t>
      </w:r>
    </w:p>
    <w:p>
      <w:pPr>
        <w:pStyle w:val="BodyText"/>
      </w:pPr>
      <w:r>
        <w:t xml:space="preserve">This resume is tailored for Project Manager roles in the United Kingdom London, emphasizing local industry standards and project management best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United Kingdom London</dc:title>
  <dc:creator/>
  <dc:language>en</dc:language>
  <cp:keywords/>
  <dcterms:created xsi:type="dcterms:W3CDTF">2026-07-23T12:54:17Z</dcterms:created>
  <dcterms:modified xsi:type="dcterms:W3CDTF">2026-07-23T12:54:17Z</dcterms:modified>
</cp:coreProperties>
</file>

<file path=docProps/custom.xml><?xml version="1.0" encoding="utf-8"?>
<Properties xmlns="http://schemas.openxmlformats.org/officeDocument/2006/custom-properties" xmlns:vt="http://schemas.openxmlformats.org/officeDocument/2006/docPropsVTypes"/>
</file>