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New</w:t>
      </w:r>
      <w:r>
        <w:t xml:space="preserve"> </w:t>
      </w:r>
      <w:r>
        <w:t xml:space="preserve">York</w:t>
      </w:r>
      <w:r>
        <w:t xml:space="preserve"> </w:t>
      </w:r>
      <w:r>
        <w:t xml:space="preserve">City</w:t>
      </w:r>
    </w:p>
    <w:bookmarkStart w:id="30" w:name="john-doe"/>
    <w:p>
      <w:pPr>
        <w:pStyle w:val="Heading1"/>
      </w:pPr>
      <w:r>
        <w:t xml:space="preserve">John Doe</w:t>
      </w:r>
    </w:p>
    <w:p>
      <w:pPr>
        <w:pStyle w:val="FirstParagraph"/>
      </w:pPr>
      <w:r>
        <w:t xml:space="preserve">Project Manager | New York City, NY | (555) 123-4567 | johndoe@email.com | linkedin.com/in/johndoe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results-driven Project Manager with over 8 years of experience leading cross-functional teams in the United States New York City area. Specializing in delivering complex projects across technology, finance, and real estate sectors while aligning with strategic business objectives. Proven ability to manage timelines, budgets, and stakeholder expectations with a focus on innovation and operational excellence. Adept at navigating the fast-paced environment of New York City's diverse industries to ensure seamless project execution. Committed to fostering collaboration and driving measurable outcomes for clients and organizations in the heart of the United States.</w:t>
      </w:r>
    </w:p>
    <w:p>
      <w:r>
        <w:pict>
          <v:rect style="width:0;height:1.5pt" o:hralign="center" o:hrstd="t" o:hr="t"/>
        </w:pict>
      </w:r>
    </w:p>
    <w:bookmarkEnd w:id="20"/>
    <w:bookmarkStart w:id="24" w:name="professional-experience"/>
    <w:p>
      <w:pPr>
        <w:pStyle w:val="Heading2"/>
      </w:pPr>
      <w:r>
        <w:t xml:space="preserve">Professional Experience</w:t>
      </w:r>
    </w:p>
    <w:bookmarkStart w:id="21" w:name="senior-project-manager"/>
    <w:p>
      <w:pPr>
        <w:pStyle w:val="Heading3"/>
      </w:pPr>
      <w:r>
        <w:t xml:space="preserve">Senior Project Manager</w:t>
      </w:r>
    </w:p>
    <w:p>
      <w:pPr>
        <w:pStyle w:val="FirstParagraph"/>
      </w:pPr>
      <w:r>
        <w:rPr>
          <w:bCs/>
          <w:b/>
        </w:rPr>
        <w:t xml:space="preserve">ABC Tech Solutions, New York City, NY</w:t>
      </w:r>
      <w:r>
        <w:t xml:space="preserve"> </w:t>
      </w:r>
      <w:r>
        <w:t xml:space="preserve">| Jan 2019 – Present</w:t>
      </w:r>
    </w:p>
    <w:p>
      <w:pPr>
        <w:numPr>
          <w:ilvl w:val="0"/>
          <w:numId w:val="1001"/>
        </w:numPr>
        <w:pStyle w:val="Compact"/>
      </w:pPr>
      <w:r>
        <w:t xml:space="preserve">Led a team of 15+ professionals to deliver 20+ high-impact projects in the technology sector, including software development and digital transformation initiatives.</w:t>
      </w:r>
    </w:p>
    <w:p>
      <w:pPr>
        <w:numPr>
          <w:ilvl w:val="0"/>
          <w:numId w:val="1001"/>
        </w:numPr>
        <w:pStyle w:val="Compact"/>
      </w:pPr>
      <w:r>
        <w:t xml:space="preserve">Managed a $5M annual budget while maintaining a 98% on-time delivery rate for projects in the United States New York City financial services industry.</w:t>
      </w:r>
    </w:p>
    <w:p>
      <w:pPr>
        <w:numPr>
          <w:ilvl w:val="0"/>
          <w:numId w:val="1001"/>
        </w:numPr>
        <w:pStyle w:val="Compact"/>
      </w:pPr>
      <w:r>
        <w:t xml:space="preserve">Collaborated with C-suite stakeholders to define project scope, timelines, and KPIs, ensuring alignment with organizational goals and New York City's regulatory requirements.</w:t>
      </w:r>
    </w:p>
    <w:p>
      <w:pPr>
        <w:numPr>
          <w:ilvl w:val="0"/>
          <w:numId w:val="1001"/>
        </w:numPr>
        <w:pStyle w:val="Compact"/>
      </w:pPr>
      <w:r>
        <w:t xml:space="preserve">Implemented agile methodologies (Scrum and Kanban) to improve team efficiency by 30%, resulting in faster time-to-market for key client deliverables.</w:t>
      </w:r>
    </w:p>
    <w:p>
      <w:pPr>
        <w:numPr>
          <w:ilvl w:val="0"/>
          <w:numId w:val="1001"/>
        </w:numPr>
        <w:pStyle w:val="Compact"/>
      </w:pPr>
      <w:r>
        <w:t xml:space="preserve">Played a pivotal role in securing a $2M contract with a major New York City-based fintech firm by showcasing project management expertise and client-centric solutions.</w:t>
      </w:r>
    </w:p>
    <w:bookmarkEnd w:id="21"/>
    <w:bookmarkStart w:id="22" w:name="project-manager"/>
    <w:p>
      <w:pPr>
        <w:pStyle w:val="Heading3"/>
      </w:pPr>
      <w:r>
        <w:t xml:space="preserve">Project Manager</w:t>
      </w:r>
    </w:p>
    <w:p>
      <w:pPr>
        <w:pStyle w:val="FirstParagraph"/>
      </w:pPr>
      <w:r>
        <w:rPr>
          <w:bCs/>
          <w:b/>
        </w:rPr>
        <w:t xml:space="preserve">XYZ Real Estate Development, New York City, NY</w:t>
      </w:r>
      <w:r>
        <w:t xml:space="preserve"> </w:t>
      </w:r>
      <w:r>
        <w:t xml:space="preserve">| Jun 2016 – Dec 2018</w:t>
      </w:r>
    </w:p>
    <w:p>
      <w:pPr>
        <w:numPr>
          <w:ilvl w:val="0"/>
          <w:numId w:val="1002"/>
        </w:numPr>
        <w:pStyle w:val="Compact"/>
      </w:pPr>
      <w:r>
        <w:t xml:space="preserve">Spearheaded the development of three commercial real estate projects totaling $45M in value, ensuring compliance with New York City zoning laws and sustainability standards.</w:t>
      </w:r>
    </w:p>
    <w:p>
      <w:pPr>
        <w:numPr>
          <w:ilvl w:val="0"/>
          <w:numId w:val="1002"/>
        </w:numPr>
        <w:pStyle w:val="Compact"/>
      </w:pPr>
      <w:r>
        <w:t xml:space="preserve">Coordinated with architects, contractors, and city officials to streamline approval processes and reduce project delays by 25%.</w:t>
      </w:r>
    </w:p>
    <w:p>
      <w:pPr>
        <w:numPr>
          <w:ilvl w:val="0"/>
          <w:numId w:val="1002"/>
        </w:numPr>
        <w:pStyle w:val="Compact"/>
      </w:pPr>
      <w:r>
        <w:t xml:space="preserve">Directed a team of 10 project coordinators and engineers to maintain a 95% client satisfaction rate across all completed projects in the United States New York City market.</w:t>
      </w:r>
    </w:p>
    <w:p>
      <w:pPr>
        <w:numPr>
          <w:ilvl w:val="0"/>
          <w:numId w:val="1002"/>
        </w:numPr>
        <w:pStyle w:val="Compact"/>
      </w:pPr>
      <w:r>
        <w:t xml:space="preserve">Utilized Microsoft Project and JIRA to track progress, allocate resources, and communicate updates to stakeholders in real time.</w:t>
      </w:r>
    </w:p>
    <w:p>
      <w:pPr>
        <w:numPr>
          <w:ilvl w:val="0"/>
          <w:numId w:val="1002"/>
        </w:numPr>
        <w:pStyle w:val="Compact"/>
      </w:pPr>
      <w:r>
        <w:t xml:space="preserve">Contributed to the successful launch of a mixed-use residential-commercial complex in Brooklyn, which received recognition for its innovative design and community impact.</w:t>
      </w:r>
    </w:p>
    <w:bookmarkEnd w:id="22"/>
    <w:bookmarkStart w:id="23" w:name="junior-project-manager"/>
    <w:p>
      <w:pPr>
        <w:pStyle w:val="Heading3"/>
      </w:pPr>
      <w:r>
        <w:t xml:space="preserve">Junior Project Manager</w:t>
      </w:r>
    </w:p>
    <w:p>
      <w:pPr>
        <w:pStyle w:val="FirstParagraph"/>
      </w:pPr>
      <w:r>
        <w:rPr>
          <w:bCs/>
          <w:b/>
        </w:rPr>
        <w:t xml:space="preserve">DEF Consulting Group, New York City, NY</w:t>
      </w:r>
      <w:r>
        <w:t xml:space="preserve"> </w:t>
      </w:r>
      <w:r>
        <w:t xml:space="preserve">| Sep 2014 – May 2016</w:t>
      </w:r>
    </w:p>
    <w:p>
      <w:pPr>
        <w:numPr>
          <w:ilvl w:val="0"/>
          <w:numId w:val="1003"/>
        </w:numPr>
        <w:pStyle w:val="Compact"/>
      </w:pPr>
      <w:r>
        <w:t xml:space="preserve">Supported senior project managers in delivering IT infrastructure projects for Fortune 500 clients in the United States New York City financial sector.</w:t>
      </w:r>
    </w:p>
    <w:p>
      <w:pPr>
        <w:numPr>
          <w:ilvl w:val="0"/>
          <w:numId w:val="1003"/>
        </w:numPr>
        <w:pStyle w:val="Compact"/>
      </w:pPr>
      <w:r>
        <w:t xml:space="preserve">Managed risk assessments and mitigation plans for over 15 projects, reducing potential delays by 40%.</w:t>
      </w:r>
    </w:p>
    <w:p>
      <w:pPr>
        <w:numPr>
          <w:ilvl w:val="0"/>
          <w:numId w:val="1003"/>
        </w:numPr>
        <w:pStyle w:val="Compact"/>
      </w:pPr>
      <w:r>
        <w:t xml:space="preserve">Developed detailed project timelines and budgets using MS Project, ensuring alignment with client expectations and regulatory compliance.</w:t>
      </w:r>
    </w:p>
    <w:p>
      <w:pPr>
        <w:numPr>
          <w:ilvl w:val="0"/>
          <w:numId w:val="1003"/>
        </w:numPr>
        <w:pStyle w:val="Compact"/>
      </w:pPr>
      <w:r>
        <w:t xml:space="preserve">Provided regular progress reports to stakeholders, including executive leadership at major New York City-based corporations.</w:t>
      </w:r>
    </w:p>
    <w:p>
      <w:pPr>
        <w:numPr>
          <w:ilvl w:val="0"/>
          <w:numId w:val="1003"/>
        </w:numPr>
        <w:pStyle w:val="Compact"/>
      </w:pPr>
      <w:r>
        <w:t xml:space="preserve">Gained hands-on experience in stakeholder management, conflict resolution, and cross-departmental collaboration in a high-pressure environment.</w:t>
      </w:r>
    </w:p>
    <w:p>
      <w:r>
        <w:pict>
          <v:rect style="width:0;height:1.5pt" o:hralign="center" o:hrstd="t" o:hr="t"/>
        </w:pict>
      </w:r>
    </w:p>
    <w:bookmarkEnd w:id="23"/>
    <w:bookmarkEnd w:id="24"/>
    <w:bookmarkStart w:id="25" w:name="skills"/>
    <w:p>
      <w:pPr>
        <w:pStyle w:val="Heading2"/>
      </w:pPr>
      <w:r>
        <w:t xml:space="preserve">Skills</w:t>
      </w:r>
    </w:p>
    <w:p>
      <w:pPr>
        <w:numPr>
          <w:ilvl w:val="0"/>
          <w:numId w:val="1004"/>
        </w:numPr>
        <w:pStyle w:val="Compact"/>
      </w:pPr>
      <w:r>
        <w:rPr>
          <w:bCs/>
          <w:b/>
        </w:rPr>
        <w:t xml:space="preserve">Project Management Methodologies:</w:t>
      </w:r>
      <w:r>
        <w:t xml:space="preserve"> </w:t>
      </w:r>
      <w:r>
        <w:t xml:space="preserve">Agile (Scrum, Kanban), Waterfall, Hybrid Models</w:t>
      </w:r>
    </w:p>
    <w:p>
      <w:pPr>
        <w:numPr>
          <w:ilvl w:val="0"/>
          <w:numId w:val="1004"/>
        </w:numPr>
        <w:pStyle w:val="Compact"/>
      </w:pPr>
      <w:r>
        <w:rPr>
          <w:bCs/>
          <w:b/>
        </w:rPr>
        <w:t xml:space="preserve">Tools:</w:t>
      </w:r>
      <w:r>
        <w:t xml:space="preserve"> </w:t>
      </w:r>
      <w:r>
        <w:t xml:space="preserve">JIRA, Microsoft Project, Trello, Asana, MS Office Suite (Excel, PowerPoint)</w:t>
      </w:r>
    </w:p>
    <w:p>
      <w:pPr>
        <w:numPr>
          <w:ilvl w:val="0"/>
          <w:numId w:val="1004"/>
        </w:numPr>
        <w:pStyle w:val="Compact"/>
      </w:pPr>
      <w:r>
        <w:rPr>
          <w:bCs/>
          <w:b/>
        </w:rPr>
        <w:t xml:space="preserve">Languages:</w:t>
      </w:r>
      <w:r>
        <w:t xml:space="preserve"> </w:t>
      </w:r>
      <w:r>
        <w:t xml:space="preserve">English (fluent), Spanish (basic communication)</w:t>
      </w:r>
    </w:p>
    <w:p>
      <w:pPr>
        <w:numPr>
          <w:ilvl w:val="0"/>
          <w:numId w:val="1004"/>
        </w:numPr>
        <w:pStyle w:val="Compact"/>
      </w:pPr>
      <w:r>
        <w:rPr>
          <w:bCs/>
          <w:b/>
        </w:rPr>
        <w:t xml:space="preserve">Certifications:</w:t>
      </w:r>
      <w:r>
        <w:t xml:space="preserve"> </w:t>
      </w:r>
      <w:r>
        <w:t xml:space="preserve">PMP (Project Management Professional), Scrum Master</w:t>
      </w:r>
    </w:p>
    <w:p>
      <w:pPr>
        <w:numPr>
          <w:ilvl w:val="0"/>
          <w:numId w:val="1004"/>
        </w:numPr>
        <w:pStyle w:val="Compact"/>
      </w:pPr>
      <w:r>
        <w:rPr>
          <w:bCs/>
          <w:b/>
        </w:rPr>
        <w:t xml:space="preserve">Soft Skills:</w:t>
      </w:r>
      <w:r>
        <w:t xml:space="preserve"> </w:t>
      </w:r>
      <w:r>
        <w:t xml:space="preserve">Leadership, Stakeholder Management, Risk Assessment, Negotiation, Cross-Functional Team Collaboration</w:t>
      </w:r>
    </w:p>
    <w:p>
      <w:pPr>
        <w:numPr>
          <w:ilvl w:val="0"/>
          <w:numId w:val="1004"/>
        </w:numPr>
        <w:pStyle w:val="Compact"/>
      </w:pPr>
      <w:r>
        <w:rPr>
          <w:bCs/>
          <w:b/>
        </w:rPr>
        <w:t xml:space="preserve">Industry Knowledge:</w:t>
      </w:r>
      <w:r>
        <w:t xml:space="preserve"> </w:t>
      </w:r>
      <w:r>
        <w:t xml:space="preserve">Technology (SaaS, Fintech), Real Estate Development, Financial Services (NYC regulatory environment)</w:t>
      </w:r>
    </w:p>
    <w:p>
      <w:r>
        <w:pict>
          <v:rect style="width:0;height:1.5pt" o:hralign="center" o:hrstd="t" o:hr="t"/>
        </w:pict>
      </w:r>
    </w:p>
    <w:bookmarkEnd w:id="25"/>
    <w:bookmarkStart w:id="26" w:name="education"/>
    <w:p>
      <w:pPr>
        <w:pStyle w:val="Heading2"/>
      </w:pPr>
      <w:r>
        <w:t xml:space="preserve">Education</w:t>
      </w:r>
    </w:p>
    <w:p>
      <w:pPr>
        <w:pStyle w:val="FirstParagraph"/>
      </w:pPr>
      <w:r>
        <w:rPr>
          <w:bCs/>
          <w:b/>
        </w:rPr>
        <w:t xml:space="preserve">Bachelor of Science in Business Administration</w:t>
      </w:r>
      <w:r>
        <w:t xml:space="preserve"> </w:t>
      </w:r>
      <w:r>
        <w:t xml:space="preserve">| University of New York City, NY | Graduated 2014</w:t>
      </w:r>
    </w:p>
    <w:p>
      <w:pPr>
        <w:pStyle w:val="BodyText"/>
      </w:pPr>
      <w:r>
        <w:rPr>
          <w:iCs/>
          <w:i/>
        </w:rPr>
        <w:t xml:space="preserve">Relevant Coursework:</w:t>
      </w:r>
      <w:r>
        <w:t xml:space="preserve"> </w:t>
      </w:r>
      <w:r>
        <w:t xml:space="preserve">Project Management, Organizational Behavior, Strategic Planning, Financial Management</w:t>
      </w:r>
    </w:p>
    <w:p>
      <w:r>
        <w:pict>
          <v:rect style="width:0;height:1.5pt" o:hralign="center" o:hrstd="t" o:hr="t"/>
        </w:pict>
      </w:r>
    </w:p>
    <w:bookmarkEnd w:id="26"/>
    <w:bookmarkStart w:id="27" w:name="certifications"/>
    <w:p>
      <w:pPr>
        <w:pStyle w:val="Heading2"/>
      </w:pPr>
      <w:r>
        <w:t xml:space="preserve">Certifications</w:t>
      </w:r>
    </w:p>
    <w:p>
      <w:pPr>
        <w:numPr>
          <w:ilvl w:val="0"/>
          <w:numId w:val="1005"/>
        </w:numPr>
        <w:pStyle w:val="Compact"/>
      </w:pPr>
      <w:r>
        <w:t xml:space="preserve">PMP (Project Management Professional) – PMI | 2018</w:t>
      </w:r>
    </w:p>
    <w:p>
      <w:pPr>
        <w:numPr>
          <w:ilvl w:val="0"/>
          <w:numId w:val="1005"/>
        </w:numPr>
        <w:pStyle w:val="Compact"/>
      </w:pPr>
      <w:r>
        <w:t xml:space="preserve">Scrum Master Certification – Scrum Alliance | 2017</w:t>
      </w:r>
    </w:p>
    <w:p>
      <w:pPr>
        <w:numPr>
          <w:ilvl w:val="0"/>
          <w:numId w:val="1005"/>
        </w:numPr>
        <w:pStyle w:val="Compact"/>
      </w:pPr>
      <w:r>
        <w:t xml:space="preserve">Agile Project Management – Coursera (University of Virginia) | 2019</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6"/>
        </w:numPr>
        <w:pStyle w:val="Compact"/>
      </w:pPr>
      <w:r>
        <w:t xml:space="preserve">Project Management Institute (PMI) – Member since 2017</w:t>
      </w:r>
    </w:p>
    <w:p>
      <w:pPr>
        <w:numPr>
          <w:ilvl w:val="0"/>
          <w:numId w:val="1006"/>
        </w:numPr>
        <w:pStyle w:val="Compact"/>
      </w:pPr>
      <w:r>
        <w:t xml:space="preserve">New York City Project Management Association (NYCPMA) – Active Participant</w:t>
      </w:r>
    </w:p>
    <w:p>
      <w:pPr>
        <w:numPr>
          <w:ilvl w:val="0"/>
          <w:numId w:val="1006"/>
        </w:numPr>
        <w:pStyle w:val="Compact"/>
      </w:pPr>
      <w:r>
        <w:t xml:space="preserve">Women in Tech New York (WITNY) – Volunteer Mentor | 2019–Present</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rPr>
          <w:bCs/>
          <w:b/>
        </w:rPr>
        <w:t xml:space="preserve">Location:</w:t>
      </w:r>
      <w:r>
        <w:t xml:space="preserve"> </w:t>
      </w:r>
      <w:r>
        <w:t xml:space="preserve">New York City, NY | Available for relocation within the United States.</w:t>
      </w:r>
    </w:p>
    <w:p>
      <w:pPr>
        <w:pStyle w:val="BodyText"/>
      </w:pPr>
      <w:r>
        <w:rPr>
          <w:bCs/>
          <w:b/>
        </w:rPr>
        <w:t xml:space="preserve">References:</w:t>
      </w:r>
      <w:r>
        <w:t xml:space="preserve"> </w:t>
      </w:r>
      <w:r>
        <w:t xml:space="preserve">Available upon request. Professional references include executives from ABC Tech Solutions, XYZ Real Estate Development, and DEF Consulting Group.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New York City</dc:title>
  <dc:creator/>
  <dc:language>en</dc:language>
  <cp:keywords/>
  <dcterms:created xsi:type="dcterms:W3CDTF">2026-07-24T12:59:56Z</dcterms:created>
  <dcterms:modified xsi:type="dcterms:W3CDTF">2026-07-24T12:59:56Z</dcterms:modified>
</cp:coreProperties>
</file>

<file path=docProps/custom.xml><?xml version="1.0" encoding="utf-8"?>
<Properties xmlns="http://schemas.openxmlformats.org/officeDocument/2006/custom-properties" xmlns:vt="http://schemas.openxmlformats.org/officeDocument/2006/docPropsVTypes"/>
</file>