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Dr.</w:t>
      </w:r>
      <w:r>
        <w:t xml:space="preserve"> </w:t>
      </w:r>
      <w:r>
        <w:t xml:space="preserve">Ayesha</w:t>
      </w:r>
      <w:r>
        <w:t xml:space="preserve"> </w:t>
      </w:r>
      <w:r>
        <w:t xml:space="preserve">Rahman</w:t>
      </w:r>
      <w:r>
        <w:t xml:space="preserve"> </w:t>
      </w:r>
      <w:r>
        <w:t xml:space="preserve">–</w:t>
      </w:r>
      <w:r>
        <w:t xml:space="preserve"> </w:t>
      </w:r>
      <w:r>
        <w:t xml:space="preserve">Psychiatrist</w:t>
      </w:r>
      <w:r>
        <w:t xml:space="preserve"> </w:t>
      </w:r>
      <w:r>
        <w:t xml:space="preserve">in</w:t>
      </w:r>
      <w:r>
        <w:t xml:space="preserve"> </w:t>
      </w:r>
      <w:r>
        <w:t xml:space="preserve">Bangladesh</w:t>
      </w:r>
      <w:r>
        <w:t xml:space="preserve"> </w:t>
      </w:r>
      <w:r>
        <w:t xml:space="preserve">Dhaka</w:t>
      </w:r>
    </w:p>
    <w:bookmarkStart w:id="35" w:name="dr.-ayesha-rahman"/>
    <w:p>
      <w:pPr>
        <w:pStyle w:val="Heading1"/>
      </w:pPr>
      <w:r>
        <w:t xml:space="preserve">Dr. Ayesha Rahman</w:t>
      </w:r>
    </w:p>
    <w:p>
      <w:pPr>
        <w:pStyle w:val="FirstParagraph"/>
      </w:pPr>
      <w:r>
        <w:rPr>
          <w:bCs/>
          <w:b/>
        </w:rPr>
        <w:t xml:space="preserve">Psychiatrist | Bangladesh Dhaka | Professional Mental Health Care Provider</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ayesha.rahasan@psychiatristbd.com</w:t>
      </w:r>
      <w:r>
        <w:br/>
      </w:r>
      <w:r>
        <w:t xml:space="preserve">Phone: +880-171-XXXXXXX</w:t>
      </w:r>
      <w:r>
        <w:br/>
      </w:r>
      <w:r>
        <w:t xml:space="preserve">Address: 123 Dhaka Medical Complex, Dhaka, Bangladesh</w:t>
      </w:r>
      <w:r>
        <w:br/>
      </w:r>
      <w:r>
        <w:t xml:space="preserve">Website: www.ayesharabmanpsychiatry.com</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Dr. Ayesha Rahman is a highly skilled and compassionate Psychiatrist with over 10 years of experience in diagnosing, treating, and managing mental health disorders in the vibrant city of Bangladesh Dhaka. A graduate of Bangladesh Medical College, Dr. Rahman specializes in evidence-based therapeutic approaches tailored to the unique cultural and social needs of patients in Bangladesh. Her work focuses on providing holistic care to individuals facing anxiety, depression, bipolar disorder, and other psychiatric conditions while advocating for mental health awareness in a society where stigma often remains a barrier.</w:t>
      </w:r>
    </w:p>
    <w:p>
      <w:pPr>
        <w:pStyle w:val="BodyText"/>
      </w:pPr>
      <w:r>
        <w:t xml:space="preserve">As a Psychiatrist in Bangladesh Dhaka, Dr. Rahman has collaborated with local hospitals, NGOs, and community centers to deliver accessible mental health services. Her expertise includes cognitive-behavioral therapy (CBT), pharmacological interventions, and trauma-informed care. She is committed to fostering a supportive environment for patients and promoting the integration of mental health into primary healthcare systems in Bangladesh.</w:t>
      </w:r>
    </w:p>
    <w:p>
      <w:r>
        <w:pict>
          <v:rect style="width:0;height:1.5pt" o:hralign="center" o:hrstd="t" o:hr="t"/>
        </w:pict>
      </w:r>
    </w:p>
    <w:bookmarkEnd w:id="21"/>
    <w:bookmarkStart w:id="25" w:name="professional-experience"/>
    <w:p>
      <w:pPr>
        <w:pStyle w:val="Heading2"/>
      </w:pPr>
      <w:r>
        <w:t xml:space="preserve">Professional Experience</w:t>
      </w:r>
    </w:p>
    <w:bookmarkStart w:id="22" w:name="senior-psychiatrist"/>
    <w:p>
      <w:pPr>
        <w:pStyle w:val="Heading3"/>
      </w:pPr>
      <w:r>
        <w:t xml:space="preserve">Senior Psychiatrist</w:t>
      </w:r>
    </w:p>
    <w:p>
      <w:pPr>
        <w:pStyle w:val="FirstParagraph"/>
      </w:pPr>
      <w:r>
        <w:rPr>
          <w:bCs/>
          <w:b/>
        </w:rPr>
        <w:t xml:space="preserve">Dhaka Medical College Hospital</w:t>
      </w:r>
      <w:r>
        <w:t xml:space="preserve"> </w:t>
      </w:r>
      <w:r>
        <w:t xml:space="preserve">| Dhaka, Bangladesh</w:t>
      </w:r>
      <w:r>
        <w:br/>
      </w:r>
      <w:r>
        <w:t xml:space="preserve">January 2018 – Present</w:t>
      </w:r>
    </w:p>
    <w:p>
      <w:pPr>
        <w:numPr>
          <w:ilvl w:val="0"/>
          <w:numId w:val="1001"/>
        </w:numPr>
        <w:pStyle w:val="Compact"/>
      </w:pPr>
      <w:r>
        <w:t xml:space="preserve">Provided clinical supervision to junior psychiatrists and medical students, emphasizing ethical practices and patient-centered care in Bangladesh.</w:t>
      </w:r>
    </w:p>
    <w:p>
      <w:pPr>
        <w:numPr>
          <w:ilvl w:val="0"/>
          <w:numId w:val="1001"/>
        </w:numPr>
        <w:pStyle w:val="Compact"/>
      </w:pPr>
      <w:r>
        <w:t xml:space="preserve">Developed and implemented mental health programs for underserved communities in Dhaka, focusing on early intervention for adolescents and elderly populations.</w:t>
      </w:r>
    </w:p>
    <w:p>
      <w:pPr>
        <w:numPr>
          <w:ilvl w:val="0"/>
          <w:numId w:val="1001"/>
        </w:numPr>
        <w:pStyle w:val="Compact"/>
      </w:pPr>
      <w:r>
        <w:t xml:space="preserve">Collaborated with multidisciplinary teams to design treatment plans for patients with complex psychiatric conditions, including schizophrenia and post-traumatic stress disorder (PTSD).</w:t>
      </w:r>
    </w:p>
    <w:p>
      <w:pPr>
        <w:numPr>
          <w:ilvl w:val="0"/>
          <w:numId w:val="1001"/>
        </w:numPr>
        <w:pStyle w:val="Compact"/>
      </w:pPr>
      <w:r>
        <w:t xml:space="preserve">Conducted workshops on mental health awareness in local schools and mosques, addressing cultural misconceptions about psychiatric care in Bangladesh.</w:t>
      </w:r>
    </w:p>
    <w:bookmarkEnd w:id="22"/>
    <w:bookmarkStart w:id="23" w:name="clinical-psychiatrist"/>
    <w:p>
      <w:pPr>
        <w:pStyle w:val="Heading3"/>
      </w:pPr>
      <w:r>
        <w:t xml:space="preserve">Clinical Psychiatrist</w:t>
      </w:r>
    </w:p>
    <w:p>
      <w:pPr>
        <w:pStyle w:val="FirstParagraph"/>
      </w:pPr>
      <w:r>
        <w:rPr>
          <w:bCs/>
          <w:b/>
        </w:rPr>
        <w:t xml:space="preserve">National Institute of Mental Health (NIMH)</w:t>
      </w:r>
      <w:r>
        <w:t xml:space="preserve"> </w:t>
      </w:r>
      <w:r>
        <w:t xml:space="preserve">| Dhaka, Bangladesh</w:t>
      </w:r>
      <w:r>
        <w:br/>
      </w:r>
      <w:r>
        <w:t xml:space="preserve">June 2014 – December 2017</w:t>
      </w:r>
    </w:p>
    <w:p>
      <w:pPr>
        <w:numPr>
          <w:ilvl w:val="0"/>
          <w:numId w:val="1002"/>
        </w:numPr>
        <w:pStyle w:val="Compact"/>
      </w:pPr>
      <w:r>
        <w:t xml:space="preserve">Managed a caseload of over 200 patients annually, utilizing diagnostic tools and therapeutic techniques to address a wide range of mental health issues.</w:t>
      </w:r>
    </w:p>
    <w:p>
      <w:pPr>
        <w:numPr>
          <w:ilvl w:val="0"/>
          <w:numId w:val="1002"/>
        </w:numPr>
        <w:pStyle w:val="Compact"/>
      </w:pPr>
      <w:r>
        <w:t xml:space="preserve">Contributed to research on the prevalence of depression in urban settings, publishing findings in the Bangladesh Journal of Psychiatry.</w:t>
      </w:r>
    </w:p>
    <w:p>
      <w:pPr>
        <w:numPr>
          <w:ilvl w:val="0"/>
          <w:numId w:val="1002"/>
        </w:numPr>
        <w:pStyle w:val="Compact"/>
      </w:pPr>
      <w:r>
        <w:t xml:space="preserve">Partnered with local NGOs to provide free counseling sessions for low-income families affected by economic stress and domestic violence in Dhaka.</w:t>
      </w:r>
    </w:p>
    <w:bookmarkEnd w:id="23"/>
    <w:bookmarkStart w:id="24" w:name="psychiatry-resident"/>
    <w:p>
      <w:pPr>
        <w:pStyle w:val="Heading3"/>
      </w:pPr>
      <w:r>
        <w:t xml:space="preserve">Psychiatry Resident</w:t>
      </w:r>
    </w:p>
    <w:p>
      <w:pPr>
        <w:pStyle w:val="FirstParagraph"/>
      </w:pPr>
      <w:r>
        <w:rPr>
          <w:bCs/>
          <w:b/>
        </w:rPr>
        <w:t xml:space="preserve">Dhaka Medical College Hospital</w:t>
      </w:r>
      <w:r>
        <w:t xml:space="preserve"> </w:t>
      </w:r>
      <w:r>
        <w:t xml:space="preserve">| Dhaka, Bangladesh</w:t>
      </w:r>
      <w:r>
        <w:br/>
      </w:r>
      <w:r>
        <w:t xml:space="preserve">July 2011 – May 2014</w:t>
      </w:r>
    </w:p>
    <w:p>
      <w:pPr>
        <w:numPr>
          <w:ilvl w:val="0"/>
          <w:numId w:val="1003"/>
        </w:numPr>
        <w:pStyle w:val="Compact"/>
      </w:pPr>
      <w:r>
        <w:t xml:space="preserve">Gained hands-on experience in inpatient and outpatient psychiatric care, focusing on the challenges faced by patients in Bangladesh’s healthcare system.</w:t>
      </w:r>
    </w:p>
    <w:p>
      <w:pPr>
        <w:numPr>
          <w:ilvl w:val="0"/>
          <w:numId w:val="1003"/>
        </w:numPr>
        <w:pStyle w:val="Compact"/>
      </w:pPr>
      <w:r>
        <w:t xml:space="preserve">Participated in training programs on modern psychiatry techniques, including telepsychiatry, to improve access to care for rural populations near Dhaka.</w:t>
      </w:r>
    </w:p>
    <w:p>
      <w:r>
        <w:pict>
          <v:rect style="width:0;height:1.5pt" o:hralign="center" o:hrstd="t" o:hr="t"/>
        </w:pict>
      </w:r>
    </w:p>
    <w:bookmarkEnd w:id="24"/>
    <w:bookmarkEnd w:id="25"/>
    <w:bookmarkStart w:id="29" w:name="educational-background"/>
    <w:p>
      <w:pPr>
        <w:pStyle w:val="Heading2"/>
      </w:pPr>
      <w:r>
        <w:t xml:space="preserve">Educational Background</w:t>
      </w:r>
    </w:p>
    <w:bookmarkStart w:id="26" w:name="X798812846f07f11524f071a4211a1cad7f74548"/>
    <w:p>
      <w:pPr>
        <w:pStyle w:val="Heading3"/>
      </w:pPr>
      <w:r>
        <w:t xml:space="preserve">MBBS (Bachelor of Medicine, Bachelor of Surgery)</w:t>
      </w:r>
    </w:p>
    <w:p>
      <w:pPr>
        <w:pStyle w:val="FirstParagraph"/>
      </w:pPr>
      <w:r>
        <w:rPr>
          <w:bCs/>
          <w:b/>
        </w:rPr>
        <w:t xml:space="preserve">Bangladesh Medical College</w:t>
      </w:r>
      <w:r>
        <w:t xml:space="preserve"> </w:t>
      </w:r>
      <w:r>
        <w:t xml:space="preserve">| Dhaka, Bangladesh</w:t>
      </w:r>
      <w:r>
        <w:br/>
      </w:r>
      <w:r>
        <w:t xml:space="preserve">Graduated: 2011</w:t>
      </w:r>
    </w:p>
    <w:bookmarkEnd w:id="26"/>
    <w:bookmarkStart w:id="27" w:name="m.phil-in-psychiatry"/>
    <w:p>
      <w:pPr>
        <w:pStyle w:val="Heading3"/>
      </w:pPr>
      <w:r>
        <w:t xml:space="preserve">M.Phil in Psychiatry</w:t>
      </w:r>
    </w:p>
    <w:p>
      <w:pPr>
        <w:pStyle w:val="FirstParagraph"/>
      </w:pPr>
      <w:r>
        <w:rPr>
          <w:bCs/>
          <w:b/>
        </w:rPr>
        <w:t xml:space="preserve">University of Dhaka</w:t>
      </w:r>
      <w:r>
        <w:t xml:space="preserve"> </w:t>
      </w:r>
      <w:r>
        <w:t xml:space="preserve">| Dhaka, Bangladesh</w:t>
      </w:r>
      <w:r>
        <w:br/>
      </w:r>
      <w:r>
        <w:t xml:space="preserve">Graduated: 2014</w:t>
      </w:r>
    </w:p>
    <w:bookmarkEnd w:id="27"/>
    <w:bookmarkStart w:id="28" w:name="Xa058df8e7925d38861ba8952050f9ce01230eee"/>
    <w:p>
      <w:pPr>
        <w:pStyle w:val="Heading3"/>
      </w:pPr>
      <w:r>
        <w:t xml:space="preserve">Fellowship in Child and Adolescent Psychiatry</w:t>
      </w:r>
    </w:p>
    <w:p>
      <w:pPr>
        <w:pStyle w:val="FirstParagraph"/>
      </w:pPr>
      <w:r>
        <w:rPr>
          <w:bCs/>
          <w:b/>
        </w:rPr>
        <w:t xml:space="preserve">International Medical University (IMU), Malaysia</w:t>
      </w:r>
      <w:r>
        <w:t xml:space="preserve"> </w:t>
      </w:r>
      <w:r>
        <w:t xml:space="preserve">| Kuala Lumpur, Malaysia</w:t>
      </w:r>
      <w:r>
        <w:br/>
      </w:r>
      <w:r>
        <w:t xml:space="preserve">Completed: 2016</w:t>
      </w:r>
    </w:p>
    <w:p>
      <w:r>
        <w:pict>
          <v:rect style="width:0;height:1.5pt" o:hralign="center" o:hrstd="t" o:hr="t"/>
        </w:pict>
      </w:r>
    </w:p>
    <w:bookmarkEnd w:id="28"/>
    <w:bookmarkEnd w:id="29"/>
    <w:bookmarkStart w:id="30" w:name="certifications-licenses"/>
    <w:p>
      <w:pPr>
        <w:pStyle w:val="Heading2"/>
      </w:pPr>
      <w:r>
        <w:t xml:space="preserve">Certifications &amp; Licenses</w:t>
      </w:r>
    </w:p>
    <w:p>
      <w:pPr>
        <w:numPr>
          <w:ilvl w:val="0"/>
          <w:numId w:val="1004"/>
        </w:numPr>
        <w:pStyle w:val="Compact"/>
      </w:pPr>
      <w:r>
        <w:t xml:space="preserve">Bangladesh Medical Council (BMC) Registration Number: 123456 (Valid)</w:t>
      </w:r>
    </w:p>
    <w:p>
      <w:pPr>
        <w:numPr>
          <w:ilvl w:val="0"/>
          <w:numId w:val="1004"/>
        </w:numPr>
        <w:pStyle w:val="Compact"/>
      </w:pPr>
      <w:r>
        <w:t xml:space="preserve">Board Certification in Psychiatry by the Bangladesh Psychiatric Association</w:t>
      </w:r>
    </w:p>
    <w:p>
      <w:pPr>
        <w:numPr>
          <w:ilvl w:val="0"/>
          <w:numId w:val="1004"/>
        </w:numPr>
        <w:pStyle w:val="Compact"/>
      </w:pPr>
      <w:r>
        <w:t xml:space="preserve">Certificate in Telepsychiatry from the World Health Organization (WHO)</w:t>
      </w:r>
    </w:p>
    <w:p>
      <w:pPr>
        <w:numPr>
          <w:ilvl w:val="0"/>
          <w:numId w:val="1004"/>
        </w:numPr>
        <w:pStyle w:val="Compact"/>
      </w:pPr>
      <w:r>
        <w:t xml:space="preserve">Advanced Training in Cultural Competency for Mental Health Care in South Asia</w:t>
      </w:r>
    </w:p>
    <w:p>
      <w:r>
        <w:pict>
          <v:rect style="width:0;height:1.5pt" o:hralign="center" o:hrstd="t" o:hr="t"/>
        </w:pict>
      </w:r>
    </w:p>
    <w:bookmarkEnd w:id="30"/>
    <w:bookmarkStart w:id="31" w:name="skills"/>
    <w:p>
      <w:pPr>
        <w:pStyle w:val="Heading2"/>
      </w:pPr>
      <w:r>
        <w:t xml:space="preserve">Skills</w:t>
      </w:r>
    </w:p>
    <w:p>
      <w:pPr>
        <w:numPr>
          <w:ilvl w:val="0"/>
          <w:numId w:val="1005"/>
        </w:numPr>
        <w:pStyle w:val="Compact"/>
      </w:pPr>
      <w:r>
        <w:t xml:space="preserve">Diagnosis and treatment of mental health disorders (e.g., anxiety, depression, schizophrenia)</w:t>
      </w:r>
    </w:p>
    <w:p>
      <w:pPr>
        <w:numPr>
          <w:ilvl w:val="0"/>
          <w:numId w:val="1005"/>
        </w:numPr>
        <w:pStyle w:val="Compact"/>
      </w:pPr>
      <w:r>
        <w:t xml:space="preserve">Cognitive-behavioral therapy (CBT) and other evidence-based therapies</w:t>
      </w:r>
    </w:p>
    <w:p>
      <w:pPr>
        <w:numPr>
          <w:ilvl w:val="0"/>
          <w:numId w:val="1005"/>
        </w:numPr>
        <w:pStyle w:val="Compact"/>
      </w:pPr>
      <w:r>
        <w:t xml:space="preserve">Psychopharmacology: Expertise in prescribing medications for psychiatric conditions</w:t>
      </w:r>
    </w:p>
    <w:p>
      <w:pPr>
        <w:numPr>
          <w:ilvl w:val="0"/>
          <w:numId w:val="1005"/>
        </w:numPr>
        <w:pStyle w:val="Compact"/>
      </w:pPr>
      <w:r>
        <w:t xml:space="preserve">Cultural sensitivity and communication in Bangladesh’s diverse population</w:t>
      </w:r>
    </w:p>
    <w:p>
      <w:pPr>
        <w:numPr>
          <w:ilvl w:val="0"/>
          <w:numId w:val="1005"/>
        </w:numPr>
        <w:pStyle w:val="Compact"/>
      </w:pPr>
      <w:r>
        <w:t xml:space="preserve">Collaboration with community leaders to reduce mental health stigma in Dhaka</w:t>
      </w:r>
    </w:p>
    <w:p>
      <w:r>
        <w:pict>
          <v:rect style="width:0;height:1.5pt" o:hralign="center" o:hrstd="t" o:hr="t"/>
        </w:pict>
      </w:r>
    </w:p>
    <w:bookmarkEnd w:id="31"/>
    <w:bookmarkStart w:id="32"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Bangla (Native)</w:t>
      </w:r>
    </w:p>
    <w:p>
      <w:pPr>
        <w:numPr>
          <w:ilvl w:val="0"/>
          <w:numId w:val="1006"/>
        </w:numPr>
        <w:pStyle w:val="Compact"/>
      </w:pPr>
      <w:r>
        <w:t xml:space="preserve">Urdu (Basic)</w:t>
      </w:r>
    </w:p>
    <w:p>
      <w:r>
        <w:pict>
          <v:rect style="width:0;height:1.5pt" o:hralign="center" o:hrstd="t" o:hr="t"/>
        </w:pict>
      </w:r>
    </w:p>
    <w:bookmarkEnd w:id="32"/>
    <w:bookmarkStart w:id="33" w:name="professional-affiliations"/>
    <w:p>
      <w:pPr>
        <w:pStyle w:val="Heading2"/>
      </w:pPr>
      <w:r>
        <w:t xml:space="preserve">Professional Affiliations</w:t>
      </w:r>
    </w:p>
    <w:p>
      <w:pPr>
        <w:numPr>
          <w:ilvl w:val="0"/>
          <w:numId w:val="1007"/>
        </w:numPr>
        <w:pStyle w:val="Compact"/>
      </w:pPr>
      <w:r>
        <w:t xml:space="preserve">Bangladesh Psychiatric Association (BPA) – Member since 2015</w:t>
      </w:r>
    </w:p>
    <w:p>
      <w:pPr>
        <w:numPr>
          <w:ilvl w:val="0"/>
          <w:numId w:val="1007"/>
        </w:numPr>
        <w:pStyle w:val="Compact"/>
      </w:pPr>
      <w:r>
        <w:t xml:space="preserve">South Asian Society of Psychiatry (SASP) – Active Participant</w:t>
      </w:r>
    </w:p>
    <w:p>
      <w:pPr>
        <w:numPr>
          <w:ilvl w:val="0"/>
          <w:numId w:val="1007"/>
        </w:numPr>
        <w:pStyle w:val="Compact"/>
      </w:pPr>
      <w:r>
        <w:t xml:space="preserve">Member of the Dhaka Mental Health Task Force</w:t>
      </w:r>
    </w:p>
    <w:p>
      <w:r>
        <w:pict>
          <v:rect style="width:0;height:1.5pt" o:hralign="center" o:hrstd="t" o:hr="t"/>
        </w:pict>
      </w:r>
    </w:p>
    <w:bookmarkEnd w:id="33"/>
    <w:bookmarkStart w:id="34" w:name="additional-information"/>
    <w:p>
      <w:pPr>
        <w:pStyle w:val="Heading2"/>
      </w:pPr>
      <w:r>
        <w:t xml:space="preserve">Additional Information</w:t>
      </w:r>
    </w:p>
    <w:p>
      <w:pPr>
        <w:pStyle w:val="FirstParagraph"/>
      </w:pPr>
      <w:r>
        <w:rPr>
          <w:bCs/>
          <w:b/>
        </w:rPr>
        <w:t xml:space="preserve">Clinic Hours:</w:t>
      </w:r>
      <w:r>
        <w:t xml:space="preserve"> </w:t>
      </w:r>
      <w:r>
        <w:t xml:space="preserve">Monday–Friday, 9:00 AM – 5:00 PM (Dhaka Medical Complex)</w:t>
      </w:r>
      <w:r>
        <w:br/>
      </w:r>
      <w:r>
        <w:rPr>
          <w:bCs/>
          <w:b/>
        </w:rPr>
        <w:t xml:space="preserve">Emergency Contact:</w:t>
      </w:r>
      <w:r>
        <w:t xml:space="preserve"> </w:t>
      </w:r>
      <w:r>
        <w:t xml:space="preserve">+880-171-XXXXXXX (Available 24/7 for urgent cases in Bangladesh Dhaka)</w:t>
      </w:r>
    </w:p>
    <w:p>
      <w:pPr>
        <w:pStyle w:val="BodyText"/>
      </w:pPr>
      <w:r>
        <w:t xml:space="preserve">Dr. Ayesha Rahman is a dedicated Psychiatrist committed to transforming mental health care in Bangladesh Dhaka through compassion, expertise, and innovation. Her work continues to make a profound impact on the lives of patients and the broader community.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Dr. Ayesha Rahman – Psychiatrist in Bangladesh Dhaka</dc:title>
  <dc:creator/>
  <dc:language>en</dc:language>
  <cp:keywords/>
  <dcterms:created xsi:type="dcterms:W3CDTF">2026-07-23T21:03:45Z</dcterms:created>
  <dcterms:modified xsi:type="dcterms:W3CDTF">2026-07-23T21:03:45Z</dcterms:modified>
</cp:coreProperties>
</file>

<file path=docProps/custom.xml><?xml version="1.0" encoding="utf-8"?>
<Properties xmlns="http://schemas.openxmlformats.org/officeDocument/2006/custom-properties" xmlns:vt="http://schemas.openxmlformats.org/officeDocument/2006/docPropsVTypes"/>
</file>