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psychiatrist-resume"/>
    <w:p>
      <w:pPr>
        <w:pStyle w:val="Heading1"/>
      </w:pPr>
      <w:r>
        <w:rPr>
          <w:bCs/>
          <w:b/>
        </w:rPr>
        <w:t xml:space="preserve">Psychiatrist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Maria Silva</w:t>
      </w:r>
      <w:r>
        <w:br/>
      </w:r>
      <w:r>
        <w:rPr>
          <w:bCs/>
          <w:b/>
        </w:rPr>
        <w:t xml:space="preserve">Email:</w:t>
      </w:r>
      <w:r>
        <w:t xml:space="preserve"> </w:t>
      </w:r>
      <w:r>
        <w:t xml:space="preserve">anamaria.silva@psiquiatria.com.br</w:t>
      </w:r>
      <w:r>
        <w:br/>
      </w:r>
      <w:r>
        <w:rPr>
          <w:bCs/>
          <w:b/>
        </w:rPr>
        <w:t xml:space="preserve">Phone:</w:t>
      </w:r>
      <w:r>
        <w:t xml:space="preserve"> </w:t>
      </w:r>
      <w:r>
        <w:t xml:space="preserve">+55 21 98765-4321</w:t>
      </w:r>
      <w:r>
        <w:br/>
      </w:r>
      <w:r>
        <w:rPr>
          <w:bCs/>
          <w:b/>
        </w:rPr>
        <w:t xml:space="preserve">Address:</w:t>
      </w:r>
      <w:r>
        <w:t xml:space="preserve"> </w:t>
      </w:r>
      <w:r>
        <w:t xml:space="preserve">Rua da Saúde, 123, Centro, Rio de Janeiro, RJ</w:t>
      </w:r>
    </w:p>
    <w:bookmarkEnd w:id="20"/>
    <w:bookmarkStart w:id="21" w:name="professional-summary"/>
    <w:p>
      <w:pPr>
        <w:pStyle w:val="Heading2"/>
      </w:pPr>
      <w:r>
        <w:rPr>
          <w:bCs/>
          <w:b/>
        </w:rPr>
        <w:t xml:space="preserve">Professional Summary</w:t>
      </w:r>
    </w:p>
    <w:p>
      <w:pPr>
        <w:pStyle w:val="FirstParagraph"/>
      </w:pPr>
      <w:r>
        <w:t xml:space="preserve">A dedicated and experienced Psychiatrist with over 10 years of expertise in diagnosing and treating mental health disorders in the vibrant city of Brazil Rio de Janeiro. Specializing in adult psychiatry, with a focus on mood disorders, anxiety, and trauma-related conditions. Committed to providing compassionate care within the unique cultural and social context of Brazil. Proven track record in collaborating with multidisciplinary teams to develop personalized treatment plans that align with both clinical guidelines and patient needs.</w:t>
      </w:r>
    </w:p>
    <w:bookmarkEnd w:id="21"/>
    <w:bookmarkStart w:id="22" w:name="education"/>
    <w:p>
      <w:pPr>
        <w:pStyle w:val="Heading2"/>
      </w:pPr>
      <w:r>
        <w:rPr>
          <w:bCs/>
          <w:b/>
        </w:rPr>
        <w:t xml:space="preserve">Education</w:t>
      </w:r>
    </w:p>
    <w:p>
      <w:pPr>
        <w:numPr>
          <w:ilvl w:val="0"/>
          <w:numId w:val="1001"/>
        </w:numPr>
        <w:pStyle w:val="Compact"/>
      </w:pPr>
      <w:r>
        <w:rPr>
          <w:bCs/>
          <w:b/>
        </w:rPr>
        <w:t xml:space="preserve">Medical Degree (MD)</w:t>
      </w:r>
      <w:r>
        <w:t xml:space="preserve">, Universidade Federal do Rio de Janeiro (UFRJ), Brazil, 2008</w:t>
      </w:r>
    </w:p>
    <w:p>
      <w:pPr>
        <w:numPr>
          <w:ilvl w:val="0"/>
          <w:numId w:val="1001"/>
        </w:numPr>
        <w:pStyle w:val="Compact"/>
      </w:pPr>
      <w:r>
        <w:rPr>
          <w:bCs/>
          <w:b/>
        </w:rPr>
        <w:t xml:space="preserve">Residency in Psychiatry</w:t>
      </w:r>
      <w:r>
        <w:t xml:space="preserve">, Hospital São Lucas, Rio de Janeiro, 2011–2015</w:t>
      </w:r>
    </w:p>
    <w:p>
      <w:pPr>
        <w:numPr>
          <w:ilvl w:val="0"/>
          <w:numId w:val="1001"/>
        </w:numPr>
        <w:pStyle w:val="Compact"/>
      </w:pPr>
      <w:r>
        <w:rPr>
          <w:bCs/>
          <w:b/>
        </w:rPr>
        <w:t xml:space="preserve">Master’s in Clinical Psychology</w:t>
      </w:r>
      <w:r>
        <w:t xml:space="preserve">, Universidade Estadual do Rio de Janeiro (UERJ), 2016</w:t>
      </w:r>
    </w:p>
    <w:bookmarkEnd w:id="22"/>
    <w:bookmarkStart w:id="25" w:name="professional-experience"/>
    <w:p>
      <w:pPr>
        <w:pStyle w:val="Heading2"/>
      </w:pPr>
      <w:r>
        <w:rPr>
          <w:bCs/>
          <w:b/>
        </w:rP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Clínica Saúde Mental, Rio de Janeiro, Brazil</w:t>
      </w:r>
      <w:r>
        <w:br/>
      </w:r>
      <w:r>
        <w:t xml:space="preserve">January 2018 – Present</w:t>
      </w:r>
    </w:p>
    <w:p>
      <w:pPr>
        <w:numPr>
          <w:ilvl w:val="0"/>
          <w:numId w:val="1002"/>
        </w:numPr>
        <w:pStyle w:val="Compact"/>
      </w:pPr>
      <w:r>
        <w:t xml:space="preserve">Provided comprehensive psychiatric care to over 500 patients annually, focusing on evidence-based treatments for depression, bipolar disorder, and schizophrenia.</w:t>
      </w:r>
    </w:p>
    <w:p>
      <w:pPr>
        <w:numPr>
          <w:ilvl w:val="0"/>
          <w:numId w:val="1002"/>
        </w:numPr>
        <w:pStyle w:val="Compact"/>
      </w:pPr>
      <w:r>
        <w:t xml:space="preserve">Collaborated with psychologists and social workers to design integrated care plans tailored to the cultural and socioeconomic diversity of Brazil Rio de Janeiro.</w:t>
      </w:r>
    </w:p>
    <w:p>
      <w:pPr>
        <w:numPr>
          <w:ilvl w:val="0"/>
          <w:numId w:val="1002"/>
        </w:numPr>
        <w:pStyle w:val="Compact"/>
      </w:pPr>
      <w:r>
        <w:t xml:space="preserve">Conducted regular workshops on mental health awareness in underserved communities across the city, emphasizing prevention and early intervention strategies.</w:t>
      </w:r>
    </w:p>
    <w:p>
      <w:pPr>
        <w:numPr>
          <w:ilvl w:val="0"/>
          <w:numId w:val="1002"/>
        </w:numPr>
        <w:pStyle w:val="Compact"/>
      </w:pPr>
      <w:r>
        <w:t xml:space="preserve">Served as a clinical supervisor for psychiatry residents, fostering professional growth and ensuring adherence to Brazilian medical standards.</w:t>
      </w:r>
    </w:p>
    <w:bookmarkEnd w:id="23"/>
    <w:bookmarkStart w:id="24" w:name="psychiatrist"/>
    <w:p>
      <w:pPr>
        <w:pStyle w:val="Heading3"/>
      </w:pPr>
      <w:r>
        <w:rPr>
          <w:bCs/>
          <w:b/>
        </w:rPr>
        <w:t xml:space="preserve">Psychiatrist</w:t>
      </w:r>
    </w:p>
    <w:p>
      <w:pPr>
        <w:pStyle w:val="FirstParagraph"/>
      </w:pPr>
      <w:r>
        <w:rPr>
          <w:iCs/>
          <w:i/>
        </w:rPr>
        <w:t xml:space="preserve">Hospital das Clínicas da UFRJ, Rio de Janeiro, Brazil</w:t>
      </w:r>
      <w:r>
        <w:br/>
      </w:r>
      <w:r>
        <w:t xml:space="preserve">2015–2018</w:t>
      </w:r>
    </w:p>
    <w:p>
      <w:pPr>
        <w:numPr>
          <w:ilvl w:val="0"/>
          <w:numId w:val="1003"/>
        </w:numPr>
        <w:pStyle w:val="Compact"/>
      </w:pPr>
      <w:r>
        <w:t xml:space="preserve">Managed inpatient and outpatient services, treating patients with severe mental health conditions including substance abuse and post-traumatic stress disorder (PTSD).</w:t>
      </w:r>
    </w:p>
    <w:p>
      <w:pPr>
        <w:numPr>
          <w:ilvl w:val="0"/>
          <w:numId w:val="1003"/>
        </w:numPr>
        <w:pStyle w:val="Compact"/>
      </w:pPr>
      <w:r>
        <w:t xml:space="preserve">Participated in research projects on the efficacy of pharmacological interventions for anxiety disorders, published in national medical journals.</w:t>
      </w:r>
    </w:p>
    <w:p>
      <w:pPr>
        <w:numPr>
          <w:ilvl w:val="0"/>
          <w:numId w:val="1003"/>
        </w:numPr>
        <w:pStyle w:val="Compact"/>
      </w:pPr>
      <w:r>
        <w:t xml:space="preserve">Developed and implemented telepsychiatry programs to improve access to care for remote regions of Brazil Rio de Janeiro.</w:t>
      </w:r>
    </w:p>
    <w:bookmarkEnd w:id="24"/>
    <w:bookmarkEnd w:id="25"/>
    <w:bookmarkStart w:id="26" w:name="certifications-licenses"/>
    <w:p>
      <w:pPr>
        <w:pStyle w:val="Heading2"/>
      </w:pPr>
      <w:r>
        <w:rPr>
          <w:bCs/>
          <w:b/>
        </w:rPr>
        <w:t xml:space="preserve">Certifications &amp; Licenses</w:t>
      </w:r>
    </w:p>
    <w:p>
      <w:pPr>
        <w:numPr>
          <w:ilvl w:val="0"/>
          <w:numId w:val="1004"/>
        </w:numPr>
        <w:pStyle w:val="Compact"/>
      </w:pPr>
      <w:r>
        <w:rPr>
          <w:bCs/>
          <w:b/>
        </w:rPr>
        <w:t xml:space="preserve">CRM (Conselho Regional de Medicina) License</w:t>
      </w:r>
      <w:r>
        <w:t xml:space="preserve">, Brazil, 2011–Present</w:t>
      </w:r>
    </w:p>
    <w:p>
      <w:pPr>
        <w:numPr>
          <w:ilvl w:val="0"/>
          <w:numId w:val="1004"/>
        </w:numPr>
        <w:pStyle w:val="Compact"/>
      </w:pPr>
      <w:r>
        <w:rPr>
          <w:bCs/>
          <w:b/>
        </w:rPr>
        <w:t xml:space="preserve">American Board of Psychiatry and Neurology (ABPN)</w:t>
      </w:r>
      <w:r>
        <w:t xml:space="preserve"> </w:t>
      </w:r>
      <w:r>
        <w:t xml:space="preserve">Certification, 2017</w:t>
      </w:r>
    </w:p>
    <w:p>
      <w:pPr>
        <w:numPr>
          <w:ilvl w:val="0"/>
          <w:numId w:val="1004"/>
        </w:numPr>
        <w:pStyle w:val="Compact"/>
      </w:pPr>
      <w:r>
        <w:rPr>
          <w:bCs/>
          <w:b/>
        </w:rPr>
        <w:t xml:space="preserve">Certificate in Trauma and Stressor-Related Disorders</w:t>
      </w:r>
      <w:r>
        <w:t xml:space="preserve">, Brazilian Society of Psychiatry, 2020</w:t>
      </w:r>
    </w:p>
    <w:bookmarkEnd w:id="26"/>
    <w:bookmarkStart w:id="27" w:name="skills"/>
    <w:p>
      <w:pPr>
        <w:pStyle w:val="Heading2"/>
      </w:pPr>
      <w:r>
        <w:rPr>
          <w:bCs/>
          <w:b/>
        </w:rPr>
        <w:t xml:space="preserve">Skills</w:t>
      </w:r>
    </w:p>
    <w:p>
      <w:pPr>
        <w:numPr>
          <w:ilvl w:val="0"/>
          <w:numId w:val="1005"/>
        </w:numPr>
        <w:pStyle w:val="Compact"/>
      </w:pPr>
      <w:r>
        <w:t xml:space="preserve">Expertise in psychopharmacology and psychotherapy (Cognitive Behavioral Therapy, Psychodynamic Therapy)</w:t>
      </w:r>
    </w:p>
    <w:p>
      <w:pPr>
        <w:numPr>
          <w:ilvl w:val="0"/>
          <w:numId w:val="1005"/>
        </w:numPr>
        <w:pStyle w:val="Compact"/>
      </w:pPr>
      <w:r>
        <w:t xml:space="preserve">Strong understanding of Brazilian mental health laws and healthcare systems, including SUS (Sistema Único de Saúde)</w:t>
      </w:r>
    </w:p>
    <w:p>
      <w:pPr>
        <w:numPr>
          <w:ilvl w:val="0"/>
          <w:numId w:val="1005"/>
        </w:numPr>
        <w:pStyle w:val="Compact"/>
      </w:pPr>
      <w:r>
        <w:t xml:space="preserve">Fluency in Portuguese and English</w:t>
      </w:r>
    </w:p>
    <w:p>
      <w:pPr>
        <w:numPr>
          <w:ilvl w:val="0"/>
          <w:numId w:val="1005"/>
        </w:numPr>
        <w:pStyle w:val="Compact"/>
      </w:pPr>
      <w:r>
        <w:t xml:space="preserve">Proficient in using electronic medical records (EMR) systems tailored for Brazil’s healthcare environment</w:t>
      </w:r>
    </w:p>
    <w:p>
      <w:pPr>
        <w:numPr>
          <w:ilvl w:val="0"/>
          <w:numId w:val="1005"/>
        </w:numPr>
        <w:pStyle w:val="Compact"/>
      </w:pPr>
      <w:r>
        <w:t xml:space="preserve">Ability to conduct psychiatric evaluations and formulate treatment plans aligned with the DSM-5 and Brazilian clinical guidelines</w:t>
      </w:r>
    </w:p>
    <w:bookmarkEnd w:id="27"/>
    <w:bookmarkStart w:id="28" w:name="professional-affiliations"/>
    <w:p>
      <w:pPr>
        <w:pStyle w:val="Heading2"/>
      </w:pPr>
      <w:r>
        <w:rPr>
          <w:bCs/>
          <w:b/>
        </w:rPr>
        <w:t xml:space="preserve">Professional Affiliations</w:t>
      </w:r>
    </w:p>
    <w:p>
      <w:pPr>
        <w:numPr>
          <w:ilvl w:val="0"/>
          <w:numId w:val="1006"/>
        </w:numPr>
        <w:pStyle w:val="Compact"/>
      </w:pPr>
      <w:r>
        <w:rPr>
          <w:bCs/>
          <w:b/>
        </w:rPr>
        <w:t xml:space="preserve">Sociedade Brasileira de Psiquiatria (SBP)</w:t>
      </w:r>
      <w:r>
        <w:t xml:space="preserve"> </w:t>
      </w:r>
      <w:r>
        <w:t xml:space="preserve">– Member since 2012</w:t>
      </w:r>
    </w:p>
    <w:p>
      <w:pPr>
        <w:numPr>
          <w:ilvl w:val="0"/>
          <w:numId w:val="1006"/>
        </w:numPr>
        <w:pStyle w:val="Compact"/>
      </w:pPr>
      <w:r>
        <w:rPr>
          <w:bCs/>
          <w:b/>
        </w:rPr>
        <w:t xml:space="preserve">American Psychiatric Association (APA)</w:t>
      </w:r>
      <w:r>
        <w:t xml:space="preserve"> </w:t>
      </w:r>
      <w:r>
        <w:t xml:space="preserve">– Member since 2017</w:t>
      </w:r>
    </w:p>
    <w:p>
      <w:pPr>
        <w:numPr>
          <w:ilvl w:val="0"/>
          <w:numId w:val="1006"/>
        </w:numPr>
        <w:pStyle w:val="Compact"/>
      </w:pPr>
      <w:r>
        <w:rPr>
          <w:bCs/>
          <w:b/>
        </w:rPr>
        <w:t xml:space="preserve">Latin American Society of Psychiatry and Neuroscience (SLAPN)</w:t>
      </w:r>
      <w:r>
        <w:t xml:space="preserve"> </w:t>
      </w:r>
      <w:r>
        <w:t xml:space="preserve">– Active participant in regional conferences</w:t>
      </w:r>
    </w:p>
    <w:bookmarkEnd w:id="28"/>
    <w:bookmarkStart w:id="29" w:name="published-works-contributions"/>
    <w:p>
      <w:pPr>
        <w:pStyle w:val="Heading2"/>
      </w:pPr>
      <w:r>
        <w:rPr>
          <w:bCs/>
          <w:b/>
        </w:rPr>
        <w:t xml:space="preserve">Published Works &amp; Contributions</w:t>
      </w:r>
    </w:p>
    <w:p>
      <w:pPr>
        <w:numPr>
          <w:ilvl w:val="0"/>
          <w:numId w:val="1007"/>
        </w:numPr>
        <w:pStyle w:val="Compact"/>
      </w:pPr>
      <w:r>
        <w:t xml:space="preserve">"Mental Health Challenges in Urban Brazil: A Case Study from Rio de Janeiro," Journal of Brazilian Psychiatry, 2019.</w:t>
      </w:r>
    </w:p>
    <w:p>
      <w:pPr>
        <w:numPr>
          <w:ilvl w:val="0"/>
          <w:numId w:val="1007"/>
        </w:numPr>
        <w:pStyle w:val="Compact"/>
      </w:pPr>
      <w:r>
        <w:t xml:space="preserve">Co-authored a chapter on "Cultural Competency in Psychiatry" for the textbook "Global Perspectives on Mental Health Care," published by Springer, 2021.</w:t>
      </w:r>
    </w:p>
    <w:p>
      <w:pPr>
        <w:numPr>
          <w:ilvl w:val="0"/>
          <w:numId w:val="1007"/>
        </w:numPr>
        <w:pStyle w:val="Compact"/>
      </w:pPr>
      <w:r>
        <w:t xml:space="preserve">Presented research on trauma-informed care at the National Congress of Psychiatry, Rio de Janeiro, 2022.</w:t>
      </w:r>
    </w:p>
    <w:bookmarkEnd w:id="29"/>
    <w:bookmarkStart w:id="30" w:name="community-engagement"/>
    <w:p>
      <w:pPr>
        <w:pStyle w:val="Heading2"/>
      </w:pPr>
      <w:r>
        <w:rPr>
          <w:bCs/>
          <w:b/>
        </w:rPr>
        <w:t xml:space="preserve">Community Engagement</w:t>
      </w:r>
    </w:p>
    <w:p>
      <w:pPr>
        <w:numPr>
          <w:ilvl w:val="0"/>
          <w:numId w:val="1008"/>
        </w:numPr>
        <w:pStyle w:val="Compact"/>
      </w:pPr>
      <w:r>
        <w:t xml:space="preserve">Volunteer psychiatrist at NGO "Caminhos da Saúde," providing free mental health services to low-income families in Rio de Janeiro’s favelas.</w:t>
      </w:r>
    </w:p>
    <w:p>
      <w:pPr>
        <w:numPr>
          <w:ilvl w:val="0"/>
          <w:numId w:val="1008"/>
        </w:numPr>
        <w:pStyle w:val="Compact"/>
      </w:pPr>
      <w:r>
        <w:t xml:space="preserve">Founded a support group for survivors of domestic violence, operating in partnership with local NGOs and the Rio de Janeiro municipal government.</w:t>
      </w:r>
    </w:p>
    <w:bookmarkEnd w:id="30"/>
    <w:bookmarkStart w:id="31" w:name="language-proficiency"/>
    <w:p>
      <w:pPr>
        <w:pStyle w:val="Heading2"/>
      </w:pPr>
      <w:r>
        <w:rPr>
          <w:bCs/>
          <w:b/>
        </w:rP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TOEFL 110/120)</w:t>
      </w:r>
    </w:p>
    <w:bookmarkEnd w:id="31"/>
    <w:bookmarkStart w:id="32" w:name="references"/>
    <w:p>
      <w:pPr>
        <w:pStyle w:val="Heading2"/>
      </w:pPr>
      <w:r>
        <w:rPr>
          <w:bCs/>
          <w:b/>
        </w:rPr>
        <w:t xml:space="preserve">References</w:t>
      </w:r>
    </w:p>
    <w:p>
      <w:pPr>
        <w:pStyle w:val="FirstParagraph"/>
      </w:pPr>
      <w:r>
        <w:t xml:space="preserve">Available upon request. References include former colleagues, mentors, and patients who can attest to clinical expertise, ethical practice, and dedication to mental health care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Brazil Rio de Janeiro</dc:title>
  <dc:creator/>
  <dc:language>en</dc:language>
  <cp:keywords/>
  <dcterms:created xsi:type="dcterms:W3CDTF">2025-12-10T13:55:55Z</dcterms:created>
  <dcterms:modified xsi:type="dcterms:W3CDTF">2025-12-10T13:55:55Z</dcterms:modified>
</cp:coreProperties>
</file>

<file path=docProps/custom.xml><?xml version="1.0" encoding="utf-8"?>
<Properties xmlns="http://schemas.openxmlformats.org/officeDocument/2006/custom-properties" xmlns:vt="http://schemas.openxmlformats.org/officeDocument/2006/docPropsVTypes"/>
</file>