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40" w:name="resume-psychiatrist-in-canada-montreal"/>
    <w:p>
      <w:pPr>
        <w:pStyle w:val="Heading1"/>
      </w:pPr>
      <w:r>
        <w:t xml:space="preserve">Resume: Psychiatrist in Canada Montreal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Carter, MD, FRCPC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Rue Saint-Henri, Montreal, QC H2Z 1A1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(514) 555-0198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emily.carter@psychiatristmontreal.ca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linkedin.com/in/emily-carter-psychiatrist</w:t>
      </w:r>
    </w:p>
    <w:bookmarkEnd w:id="20"/>
    <w:bookmarkEnd w:id="21"/>
    <w:bookmarkStart w:id="23" w:name="summary"/>
    <w:bookmarkStart w:id="22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experienced Psychiatrist with over 10 years of practice in Canada, specializing in clinical psychiatry, mental health advocacy, and community-based care. A graduate of the University of Montreal School of Medicine and certified by the Royal College of Physicians and Surgeons of Canada (RCPSC), I have built a career focused on providing compassionate, evidence-based psychiatric treatment to diverse populations in Montreal. My expertise spans adult psychiatry, child and adolescent mental health, and geriatric care. Committed to excellence in patient-centered care, I actively contribute to the advancement of mental health services in Canada Montreal through research, education, and collaboration with multidisciplinary teams.</w:t>
      </w:r>
    </w:p>
    <w:bookmarkEnd w:id="22"/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senior-psychiatrist"/>
    <w:p>
      <w:pPr>
        <w:pStyle w:val="Heading3"/>
      </w:pPr>
      <w:r>
        <w:t xml:space="preserve">Senior Psychiatrist</w:t>
      </w:r>
    </w:p>
    <w:p>
      <w:pPr>
        <w:pStyle w:val="FirstParagraph"/>
      </w:pPr>
      <w:r>
        <w:rPr>
          <w:bCs/>
          <w:b/>
        </w:rPr>
        <w:t xml:space="preserve">Montreal Mental Health Institute (MMHI)</w:t>
      </w:r>
      <w:r>
        <w:t xml:space="preserve">, Montreal, QC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 comprehensive psychiatric assessments and treatment plans for patients with complex mental health conditions, including depression, anxiety disorders, bipolar disorder, and schizophrenia.</w:t>
      </w:r>
    </w:p>
    <w:p>
      <w:pPr>
        <w:numPr>
          <w:ilvl w:val="0"/>
          <w:numId w:val="1001"/>
        </w:numPr>
        <w:pStyle w:val="Compact"/>
      </w:pPr>
      <w:r>
        <w:t xml:space="preserve">Lead a multidisciplinary team of psychiatrists, psychologists, social workers, and nurses to deliver holistic care in an outpatient and inpatient setting.</w:t>
      </w:r>
    </w:p>
    <w:p>
      <w:pPr>
        <w:numPr>
          <w:ilvl w:val="0"/>
          <w:numId w:val="1001"/>
        </w:numPr>
        <w:pStyle w:val="Compact"/>
      </w:pPr>
      <w:r>
        <w:t xml:space="preserve">Collaborate with local community organizations to expand access to mental health services for underserved populations in Canada Montreal.</w:t>
      </w:r>
    </w:p>
    <w:p>
      <w:pPr>
        <w:numPr>
          <w:ilvl w:val="0"/>
          <w:numId w:val="1001"/>
        </w:numPr>
        <w:pStyle w:val="Compact"/>
      </w:pPr>
      <w:r>
        <w:t xml:space="preserve">Conduct research on the efficacy of novel therapies for treatment-resistant depression, published in the Canadian Journal of Psychiatry (2021).</w:t>
      </w:r>
    </w:p>
    <w:bookmarkEnd w:id="24"/>
    <w:bookmarkStart w:id="25" w:name="clinical-fellow"/>
    <w:p>
      <w:pPr>
        <w:pStyle w:val="Heading3"/>
      </w:pPr>
      <w:r>
        <w:t xml:space="preserve">Clinical Fellow</w:t>
      </w:r>
    </w:p>
    <w:p>
      <w:pPr>
        <w:pStyle w:val="FirstParagraph"/>
      </w:pPr>
      <w:r>
        <w:rPr>
          <w:bCs/>
          <w:b/>
        </w:rPr>
        <w:t xml:space="preserve">McGill University Health Centre (MUHC)</w:t>
      </w:r>
      <w:r>
        <w:t xml:space="preserve">, Montreal, QC</w:t>
      </w:r>
      <w:r>
        <w:br/>
      </w:r>
      <w:r>
        <w:rPr>
          <w:iCs/>
          <w:i/>
        </w:rPr>
        <w:t xml:space="preserve">July 2015 – December 2017</w:t>
      </w:r>
    </w:p>
    <w:p>
      <w:pPr>
        <w:numPr>
          <w:ilvl w:val="0"/>
          <w:numId w:val="1002"/>
        </w:numPr>
        <w:pStyle w:val="Compact"/>
      </w:pPr>
      <w:r>
        <w:t xml:space="preserve">Completed postgraduate training in Psychiatry, focusing on child and adolescent mental health under the supervision of leading experts in Canada Montreal.</w:t>
      </w:r>
    </w:p>
    <w:p>
      <w:pPr>
        <w:numPr>
          <w:ilvl w:val="0"/>
          <w:numId w:val="1002"/>
        </w:numPr>
        <w:pStyle w:val="Compact"/>
      </w:pPr>
      <w:r>
        <w:t xml:space="preserve">Delivered evidence-based interventions, including cognitive-behavioral therapy (CBT) and pharmacological treatments, to patients aged 5–18.</w:t>
      </w:r>
    </w:p>
    <w:p>
      <w:pPr>
        <w:numPr>
          <w:ilvl w:val="0"/>
          <w:numId w:val="1002"/>
        </w:numPr>
        <w:pStyle w:val="Compact"/>
      </w:pPr>
      <w:r>
        <w:t xml:space="preserve">Participated in hospital-wide initiatives to improve mental health care integration into primary care settings across Quebec.</w:t>
      </w:r>
    </w:p>
    <w:bookmarkEnd w:id="25"/>
    <w:bookmarkStart w:id="26" w:name="psychiatrist"/>
    <w:p>
      <w:pPr>
        <w:pStyle w:val="Heading3"/>
      </w:pPr>
      <w:r>
        <w:t xml:space="preserve">Psychiatrist</w:t>
      </w:r>
    </w:p>
    <w:p>
      <w:pPr>
        <w:pStyle w:val="FirstParagraph"/>
      </w:pPr>
      <w:r>
        <w:rPr>
          <w:bCs/>
          <w:b/>
        </w:rPr>
        <w:t xml:space="preserve">Notre-Dame Hospital, Montreal</w:t>
      </w:r>
      <w:r>
        <w:t xml:space="preserve">, Montreal, QC</w:t>
      </w:r>
      <w:r>
        <w:br/>
      </w:r>
      <w:r>
        <w:rPr>
          <w:iCs/>
          <w:i/>
        </w:rPr>
        <w:t xml:space="preserve">September 2012 – June 2015</w:t>
      </w:r>
    </w:p>
    <w:p>
      <w:pPr>
        <w:numPr>
          <w:ilvl w:val="0"/>
          <w:numId w:val="1003"/>
        </w:numPr>
        <w:pStyle w:val="Compact"/>
      </w:pPr>
      <w:r>
        <w:t xml:space="preserve">Managed a diverse patient caseload in the emergency department and inpatient units, emphasizing rapid assessment and crisis intervention.</w:t>
      </w:r>
    </w:p>
    <w:p>
      <w:pPr>
        <w:numPr>
          <w:ilvl w:val="0"/>
          <w:numId w:val="1003"/>
        </w:numPr>
        <w:pStyle w:val="Compact"/>
      </w:pPr>
      <w:r>
        <w:t xml:space="preserve">Developed and implemented protocols to streamline care for patients with substance use disorders, aligning with provincial guidelines in Canada Montreal.</w:t>
      </w:r>
    </w:p>
    <w:p>
      <w:pPr>
        <w:numPr>
          <w:ilvl w:val="0"/>
          <w:numId w:val="1003"/>
        </w:numPr>
        <w:pStyle w:val="Compact"/>
      </w:pPr>
      <w:r>
        <w:t xml:space="preserve">Provided training sessions for medical students and residents on cultural competency and ethical decision-making in psychiatry.</w:t>
      </w:r>
    </w:p>
    <w:bookmarkEnd w:id="26"/>
    <w:bookmarkEnd w:id="27"/>
    <w:bookmarkStart w:id="31" w:name="education"/>
    <w:bookmarkStart w:id="30" w:name="educational-background"/>
    <w:p>
      <w:pPr>
        <w:pStyle w:val="Heading2"/>
      </w:pPr>
      <w:r>
        <w:t xml:space="preserve">Educational Background</w:t>
      </w:r>
    </w:p>
    <w:bookmarkStart w:id="28" w:name="doctor-of-medicine-md"/>
    <w:p>
      <w:pPr>
        <w:pStyle w:val="Heading3"/>
      </w:pPr>
      <w:r>
        <w:t xml:space="preserve">Doctor of Medicine (MD)</w:t>
      </w:r>
    </w:p>
    <w:p>
      <w:pPr>
        <w:pStyle w:val="FirstParagraph"/>
      </w:pPr>
      <w:r>
        <w:rPr>
          <w:bCs/>
          <w:b/>
        </w:rPr>
        <w:t xml:space="preserve">University of Montreal School of Medicine</w:t>
      </w:r>
      <w:r>
        <w:t xml:space="preserve">, Montreal, QC</w:t>
      </w:r>
      <w:r>
        <w:br/>
      </w:r>
      <w:r>
        <w:rPr>
          <w:iCs/>
          <w:i/>
        </w:rPr>
        <w:t xml:space="preserve">Graduated: 2011</w:t>
      </w:r>
    </w:p>
    <w:bookmarkEnd w:id="28"/>
    <w:bookmarkStart w:id="29" w:name="bachelor-of-science-in-psychology"/>
    <w:p>
      <w:pPr>
        <w:pStyle w:val="Heading3"/>
      </w:pPr>
      <w:r>
        <w:t xml:space="preserve">Bachelor of Science in Psychology</w:t>
      </w:r>
    </w:p>
    <w:p>
      <w:pPr>
        <w:pStyle w:val="FirstParagraph"/>
      </w:pPr>
      <w:r>
        <w:rPr>
          <w:bCs/>
          <w:b/>
        </w:rPr>
        <w:t xml:space="preserve">McGill University</w:t>
      </w:r>
      <w:r>
        <w:t xml:space="preserve">, Montreal, QC</w:t>
      </w:r>
      <w:r>
        <w:br/>
      </w:r>
      <w:r>
        <w:rPr>
          <w:iCs/>
          <w:i/>
        </w:rPr>
        <w:t xml:space="preserve">Graduated: 2006</w:t>
      </w:r>
    </w:p>
    <w:bookmarkEnd w:id="29"/>
    <w:bookmarkEnd w:id="30"/>
    <w:bookmarkEnd w:id="31"/>
    <w:bookmarkStart w:id="33" w:name="certifications"/>
    <w:bookmarkStart w:id="32" w:name="certifications-licensure"/>
    <w:p>
      <w:pPr>
        <w:pStyle w:val="Heading2"/>
      </w:pPr>
      <w:r>
        <w:t xml:space="preserve">Certifications &amp; Licensure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Royal College of Physicians and Surgeons of Canada (RCPSC):</w:t>
      </w:r>
      <w:r>
        <w:t xml:space="preserve"> </w:t>
      </w:r>
      <w:r>
        <w:t xml:space="preserve">Certification in Psychiatry (2017)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College of Family Physicians of Canada (CFPC):</w:t>
      </w:r>
      <w:r>
        <w:t xml:space="preserve"> </w:t>
      </w:r>
      <w:r>
        <w:t xml:space="preserve">Fellowship in Addiction Medicine (2020)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 in Cognitive-Behavioral Therapy (CBT):</w:t>
      </w:r>
      <w:r>
        <w:t xml:space="preserve"> </w:t>
      </w:r>
      <w:r>
        <w:t xml:space="preserve">American Psychological Association, 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Licensed to practice medicine in Quebec:</w:t>
      </w:r>
      <w:r>
        <w:t xml:space="preserve"> </w:t>
      </w:r>
      <w:r>
        <w:t xml:space="preserve">College of Physicians and Surgeons of Quebec (CPSQ), 2012</w:t>
      </w:r>
    </w:p>
    <w:bookmarkEnd w:id="32"/>
    <w:bookmarkEnd w:id="33"/>
    <w:bookmarkStart w:id="35" w:name="skills"/>
    <w:bookmarkStart w:id="34" w:name="professional-skills"/>
    <w:p>
      <w:pPr>
        <w:pStyle w:val="Heading2"/>
      </w:pPr>
      <w:r>
        <w:t xml:space="preserve">Professional Skills</w:t>
      </w:r>
    </w:p>
    <w:p>
      <w:pPr>
        <w:numPr>
          <w:ilvl w:val="0"/>
          <w:numId w:val="1005"/>
        </w:numPr>
        <w:pStyle w:val="Compact"/>
      </w:pPr>
      <w:r>
        <w:t xml:space="preserve">Clinical expertise in diagnosing and treating psychiatric disorders, including mood, anxiety, and psychotic conditions.</w:t>
      </w:r>
    </w:p>
    <w:p>
      <w:pPr>
        <w:numPr>
          <w:ilvl w:val="0"/>
          <w:numId w:val="1005"/>
        </w:numPr>
        <w:pStyle w:val="Compact"/>
      </w:pPr>
      <w:r>
        <w:t xml:space="preserve">Proficiency in evidence-based therapeutic approaches such as CBT, dialectical behavior therapy (DBT), and psychopharmacology.</w:t>
      </w:r>
    </w:p>
    <w:p>
      <w:pPr>
        <w:numPr>
          <w:ilvl w:val="0"/>
          <w:numId w:val="1005"/>
        </w:numPr>
        <w:pStyle w:val="Compact"/>
      </w:pPr>
      <w:r>
        <w:t xml:space="preserve">Strong leadership and collaborative skills with multidisciplinary teams in healthcare settings across Canada Montreal.</w:t>
      </w:r>
    </w:p>
    <w:p>
      <w:pPr>
        <w:numPr>
          <w:ilvl w:val="0"/>
          <w:numId w:val="1005"/>
        </w:numPr>
        <w:pStyle w:val="Compact"/>
      </w:pPr>
      <w:r>
        <w:t xml:space="preserve">Fluent in English and French, enabling effective communication with diverse patient populations.</w:t>
      </w:r>
    </w:p>
    <w:p>
      <w:pPr>
        <w:numPr>
          <w:ilvl w:val="0"/>
          <w:numId w:val="1005"/>
        </w:numPr>
        <w:pStyle w:val="Compact"/>
      </w:pPr>
      <w:r>
        <w:t xml:space="preserve">Experience in medical education, mentoring residents, and contributing to academic publications.</w:t>
      </w:r>
    </w:p>
    <w:bookmarkEnd w:id="34"/>
    <w:bookmarkEnd w:id="35"/>
    <w:bookmarkStart w:id="3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French (Fluent)</w:t>
      </w:r>
    </w:p>
    <w:p>
      <w:pPr>
        <w:numPr>
          <w:ilvl w:val="0"/>
          <w:numId w:val="1006"/>
        </w:numPr>
        <w:pStyle w:val="Compact"/>
      </w:pPr>
      <w:r>
        <w:t xml:space="preserve">Spanish (Intermediate)</w:t>
      </w:r>
    </w:p>
    <w:bookmarkEnd w:id="36"/>
    <w:bookmarkStart w:id="3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Canadian Psychiatric Association (CPA):</w:t>
      </w:r>
      <w:r>
        <w:t xml:space="preserve"> </w:t>
      </w:r>
      <w:r>
        <w:t xml:space="preserve">Member since 2015.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Quebec Medical Association (QMA):</w:t>
      </w:r>
      <w:r>
        <w:t xml:space="preserve"> </w:t>
      </w:r>
      <w:r>
        <w:t xml:space="preserve">Active member, contributing to policy development on mental health care accessibility.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American Psychiatric Association (APA):</w:t>
      </w:r>
      <w:r>
        <w:t xml:space="preserve"> </w:t>
      </w:r>
      <w:r>
        <w:t xml:space="preserve">Affiliate member, attending annual conferences to stay updated on global advancements in psychiatry.</w:t>
      </w:r>
    </w:p>
    <w:bookmarkEnd w:id="37"/>
    <w:bookmarkStart w:id="38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Psychiatrist:</w:t>
      </w:r>
      <w:r>
        <w:t xml:space="preserve"> </w:t>
      </w:r>
      <w:r>
        <w:t xml:space="preserve">Montreal Crisis Line (2019–Present) – Provide 24/7 mental health support to individuals in crisis, focusing on suicide prevention and trauma recovery.</w:t>
      </w:r>
    </w:p>
    <w:p>
      <w:pPr>
        <w:pStyle w:val="BodyText"/>
      </w:pPr>
      <w:r>
        <w:rPr>
          <w:bCs/>
          <w:b/>
        </w:rPr>
        <w:t xml:space="preserve">Guest Lecturer:</w:t>
      </w:r>
      <w:r>
        <w:t xml:space="preserve"> </w:t>
      </w:r>
      <w:r>
        <w:t xml:space="preserve">Université de Montréal – Hosted workshops on cultural competence in psychiatry for medical students and residents in Canada Montreal.</w:t>
      </w:r>
    </w:p>
    <w:bookmarkEnd w:id="38"/>
    <w:bookmarkStart w:id="3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Emily Carter at emily.carter@psychiatristmontreal.ca or (514) 555-0198.</w:t>
      </w:r>
    </w:p>
    <w:bookmarkEnd w:id="39"/>
    <w:bookmarkEnd w:id="4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Psychiatrist in Canada Montreal</dc:title>
  <dc:creator/>
  <dc:language>en</dc:language>
  <cp:keywords/>
  <dcterms:created xsi:type="dcterms:W3CDTF">2026-09-27T02:01:21Z</dcterms:created>
  <dcterms:modified xsi:type="dcterms:W3CDTF">2026-09-27T02:01:21Z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