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Chile</w:t>
      </w:r>
      <w:r>
        <w:t xml:space="preserve"> </w:t>
      </w:r>
      <w:r>
        <w:t xml:space="preserve">Santiago</w:t>
      </w:r>
    </w:p>
    <w:bookmarkStart w:id="34" w:name="dr.-full-name"/>
    <w:p>
      <w:pPr>
        <w:pStyle w:val="Heading1"/>
      </w:pPr>
      <w:r>
        <w:t xml:space="preserve">Dr. [Full Name]</w:t>
      </w:r>
    </w:p>
    <w:p>
      <w:pPr>
        <w:pStyle w:val="FirstParagraph"/>
      </w:pPr>
      <w:r>
        <w:t xml:space="preserve">Psychiatrist | Chile Santiago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Santiago, Chile</w:t>
      </w:r>
      <w:r>
        <w:br/>
      </w:r>
      <w:r>
        <w:rPr>
          <w:bCs/>
          <w:b/>
        </w:rPr>
        <w:t xml:space="preserve">Email:</w:t>
      </w:r>
      <w:r>
        <w:t xml:space="preserve"> </w:t>
      </w:r>
      <w:r>
        <w:t xml:space="preserve">[your.email@example.com]</w:t>
      </w:r>
      <w:r>
        <w:br/>
      </w:r>
      <w:r>
        <w:rPr>
          <w:bCs/>
          <w:b/>
        </w:rPr>
        <w:t xml:space="preserve">Phone:</w:t>
      </w:r>
      <w:r>
        <w:t xml:space="preserve"> </w:t>
      </w:r>
      <w:r>
        <w:t xml:space="preserve">+56 9 XXX XXX XXX</w:t>
      </w:r>
      <w:r>
        <w:br/>
      </w:r>
      <w:r>
        <w:rPr>
          <w:bCs/>
          <w:b/>
        </w:rPr>
        <w:t xml:space="preserve">LinkedIn:</w:t>
      </w:r>
      <w:r>
        <w:t xml:space="preserve"> </w:t>
      </w:r>
      <w:r>
        <w:t xml:space="preserve">linkedin.com/in/[your-profile]</w:t>
      </w:r>
      <w:r>
        <w:br/>
      </w:r>
      <w:r>
        <w:rPr>
          <w:bCs/>
          <w:b/>
        </w:rPr>
        <w:t xml:space="preserve">Colegio de Médicos License Number:</w:t>
      </w:r>
      <w:r>
        <w:t xml:space="preserve"> </w:t>
      </w:r>
      <w:r>
        <w:t xml:space="preserve">[Number]</w:t>
      </w:r>
    </w:p>
    <w:bookmarkEnd w:id="20"/>
    <w:bookmarkStart w:id="21" w:name="professional-summary"/>
    <w:p>
      <w:pPr>
        <w:pStyle w:val="Heading2"/>
      </w:pPr>
      <w:r>
        <w:t xml:space="preserve">Professional Summary</w:t>
      </w:r>
    </w:p>
    <w:p>
      <w:pPr>
        <w:pStyle w:val="FirstParagraph"/>
      </w:pPr>
      <w:r>
        <w:t xml:space="preserve">A dedicated and experienced Psychiatrist with over [X] years of practice in Chile Santiago, specializing in adult mental health, child and adolescent psychiatry, and trauma-informed care. Committed to providing compassionate, evidence-based treatment to patients across diverse cultural backgrounds. Proficient in diagnosing and managing complex psychiatric conditions such as depression, anxiety disorders, bipolar disorder, and schizophrenia. Passionate about advancing mental health awareness in Chile Santiago through community outreach programs and interdisciplinary collaboration with psychologists, social workers, and primary care providers.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 de Chile, Santiago, Chile – [Year]</w:t>
      </w:r>
    </w:p>
    <w:p>
      <w:pPr>
        <w:numPr>
          <w:ilvl w:val="0"/>
          <w:numId w:val="1001"/>
        </w:numPr>
        <w:pStyle w:val="Compact"/>
      </w:pPr>
      <w:r>
        <w:rPr>
          <w:bCs/>
          <w:b/>
        </w:rPr>
        <w:t xml:space="preserve">Residency in Psychiatry</w:t>
      </w:r>
      <w:r>
        <w:t xml:space="preserve">, Hospital Clínico Universidad de Chile, Santiago, Chile – [Year–Year]</w:t>
      </w:r>
    </w:p>
    <w:p>
      <w:pPr>
        <w:numPr>
          <w:ilvl w:val="0"/>
          <w:numId w:val="1001"/>
        </w:numPr>
        <w:pStyle w:val="Compact"/>
      </w:pPr>
      <w:r>
        <w:rPr>
          <w:bCs/>
          <w:b/>
        </w:rPr>
        <w:t xml:space="preserve">Fellowship in Child and Adolescent Psychiatry</w:t>
      </w:r>
      <w:r>
        <w:t xml:space="preserve">, Centro de Salud Mental de Santiago – [Year–Year]</w:t>
      </w:r>
    </w:p>
    <w:p>
      <w:pPr>
        <w:numPr>
          <w:ilvl w:val="0"/>
          <w:numId w:val="1001"/>
        </w:numPr>
        <w:pStyle w:val="Compact"/>
      </w:pPr>
      <w:r>
        <w:rPr>
          <w:bCs/>
          <w:b/>
        </w:rPr>
        <w:t xml:space="preserve">Certification in Addiction Psychiatry</w:t>
      </w:r>
      <w:r>
        <w:t xml:space="preserve">, Instituto Nacional de Ciencias Médicas y Nutrición Salvador Zubirán, Chile – [Year]</w:t>
      </w:r>
    </w:p>
    <w:bookmarkEnd w:id="22"/>
    <w:bookmarkStart w:id="26" w:name="professional-experience"/>
    <w:p>
      <w:pPr>
        <w:pStyle w:val="Heading2"/>
      </w:pPr>
      <w: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Hospital de Clínicas, Santiago, Chile | [Year–Present]</w:t>
      </w:r>
    </w:p>
    <w:p>
      <w:pPr>
        <w:numPr>
          <w:ilvl w:val="0"/>
          <w:numId w:val="1002"/>
        </w:numPr>
        <w:pStyle w:val="Compact"/>
      </w:pPr>
      <w:r>
        <w:t xml:space="preserve">Provide comprehensive psychiatric evaluations and treatment plans for patients with severe mental illnesses.</w:t>
      </w:r>
    </w:p>
    <w:p>
      <w:pPr>
        <w:numPr>
          <w:ilvl w:val="0"/>
          <w:numId w:val="1002"/>
        </w:numPr>
        <w:pStyle w:val="Compact"/>
      </w:pPr>
      <w:r>
        <w:t xml:space="preserve">Lead multidisciplinary teams to ensure holistic care for inpatients and outpatients in Chile Santiago.</w:t>
      </w:r>
    </w:p>
    <w:p>
      <w:pPr>
        <w:numPr>
          <w:ilvl w:val="0"/>
          <w:numId w:val="1002"/>
        </w:numPr>
        <w:pStyle w:val="Compact"/>
      </w:pPr>
      <w:r>
        <w:t xml:space="preserve">Conduct psychotherapy sessions (Cognitive Behavioral Therapy, Dialectical Behavior Therapy) tailored to individual patient needs.</w:t>
      </w:r>
    </w:p>
    <w:p>
      <w:pPr>
        <w:numPr>
          <w:ilvl w:val="0"/>
          <w:numId w:val="1002"/>
        </w:numPr>
        <w:pStyle w:val="Compact"/>
      </w:pPr>
      <w:r>
        <w:t xml:space="preserve">Collaborate with local organizations in Chile Santiago to improve access to mental health services for underserved communities.</w:t>
      </w:r>
    </w:p>
    <w:bookmarkEnd w:id="23"/>
    <w:bookmarkStart w:id="24" w:name="psychiatrist"/>
    <w:p>
      <w:pPr>
        <w:pStyle w:val="Heading3"/>
      </w:pPr>
      <w:r>
        <w:rPr>
          <w:bCs/>
          <w:b/>
        </w:rPr>
        <w:t xml:space="preserve">Psychiatrist</w:t>
      </w:r>
    </w:p>
    <w:p>
      <w:pPr>
        <w:pStyle w:val="FirstParagraph"/>
      </w:pPr>
      <w:r>
        <w:rPr>
          <w:iCs/>
          <w:i/>
        </w:rPr>
        <w:t xml:space="preserve">Clinica Las Condes, Santiago, Chile | [Year–Year]</w:t>
      </w:r>
    </w:p>
    <w:p>
      <w:pPr>
        <w:numPr>
          <w:ilvl w:val="0"/>
          <w:numId w:val="1003"/>
        </w:numPr>
        <w:pStyle w:val="Compact"/>
      </w:pPr>
      <w:r>
        <w:t xml:space="preserve">Managed a diverse caseload of patients, including those with mood disorders and psychotic symptoms.</w:t>
      </w:r>
    </w:p>
    <w:p>
      <w:pPr>
        <w:numPr>
          <w:ilvl w:val="0"/>
          <w:numId w:val="1003"/>
        </w:numPr>
        <w:pStyle w:val="Compact"/>
      </w:pPr>
      <w:r>
        <w:t xml:space="preserve">Developed and implemented individualized treatment protocols in alignment with Chilean psychiatric guidelines.</w:t>
      </w:r>
    </w:p>
    <w:p>
      <w:pPr>
        <w:numPr>
          <w:ilvl w:val="0"/>
          <w:numId w:val="1003"/>
        </w:numPr>
        <w:pStyle w:val="Compact"/>
      </w:pPr>
      <w:r>
        <w:t xml:space="preserve">Participated in training programs for medical residents at Universidad de Chile, focusing on clinical psychiatry in Santiago.</w:t>
      </w:r>
    </w:p>
    <w:bookmarkEnd w:id="24"/>
    <w:bookmarkStart w:id="25" w:name="clinical-research-fellow"/>
    <w:p>
      <w:pPr>
        <w:pStyle w:val="Heading3"/>
      </w:pPr>
      <w:r>
        <w:rPr>
          <w:bCs/>
          <w:b/>
        </w:rPr>
        <w:t xml:space="preserve">Clinical Research Fellow</w:t>
      </w:r>
    </w:p>
    <w:p>
      <w:pPr>
        <w:pStyle w:val="FirstParagraph"/>
      </w:pPr>
      <w:r>
        <w:rPr>
          <w:iCs/>
          <w:i/>
        </w:rPr>
        <w:t xml:space="preserve">Instituto de Salud Mental, Santiago, Chile | [Year–Year]</w:t>
      </w:r>
    </w:p>
    <w:p>
      <w:pPr>
        <w:numPr>
          <w:ilvl w:val="0"/>
          <w:numId w:val="1004"/>
        </w:numPr>
        <w:pStyle w:val="Compact"/>
      </w:pPr>
      <w:r>
        <w:t xml:space="preserve">Conducted research on the prevalence of anxiety disorders in urban populations of Chile Santiago.</w:t>
      </w:r>
    </w:p>
    <w:p>
      <w:pPr>
        <w:numPr>
          <w:ilvl w:val="0"/>
          <w:numId w:val="1004"/>
        </w:numPr>
        <w:pStyle w:val="Compact"/>
      </w:pPr>
      <w:r>
        <w:t xml:space="preserve">Published findings in peer-reviewed journals, contributing to the understanding of mental health challenges in Latin America.</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Colegio de Médicos de Chile License</w:t>
      </w:r>
      <w:r>
        <w:t xml:space="preserve"> </w:t>
      </w:r>
      <w:r>
        <w:t xml:space="preserve">– [License Number], Valid Through [Year]</w:t>
      </w:r>
    </w:p>
    <w:p>
      <w:pPr>
        <w:numPr>
          <w:ilvl w:val="0"/>
          <w:numId w:val="1005"/>
        </w:numPr>
        <w:pStyle w:val="Compact"/>
      </w:pPr>
      <w:r>
        <w:rPr>
          <w:bCs/>
          <w:b/>
        </w:rPr>
        <w:t xml:space="preserve">American Board of Psychiatry and Neurology (ABPN) Certification</w:t>
      </w:r>
      <w:r>
        <w:t xml:space="preserve"> </w:t>
      </w:r>
      <w:r>
        <w:t xml:space="preserve">– [Year]</w:t>
      </w:r>
    </w:p>
    <w:p>
      <w:pPr>
        <w:numPr>
          <w:ilvl w:val="0"/>
          <w:numId w:val="1005"/>
        </w:numPr>
        <w:pStyle w:val="Compact"/>
      </w:pPr>
      <w:r>
        <w:rPr>
          <w:bCs/>
          <w:b/>
        </w:rPr>
        <w:t xml:space="preserve">Certified in EMDR Therapy (Eye Movement Desensitization and Reprocessing)</w:t>
      </w:r>
      <w:r>
        <w:t xml:space="preserve"> </w:t>
      </w:r>
      <w:r>
        <w:t xml:space="preserve">– [Year]</w:t>
      </w:r>
    </w:p>
    <w:p>
      <w:pPr>
        <w:numPr>
          <w:ilvl w:val="0"/>
          <w:numId w:val="1005"/>
        </w:numPr>
        <w:pStyle w:val="Compact"/>
      </w:pPr>
      <w:r>
        <w:rPr>
          <w:bCs/>
          <w:b/>
        </w:rPr>
        <w:t xml:space="preserve">Diploma in Psychopharmacology</w:t>
      </w:r>
      <w:r>
        <w:t xml:space="preserve">, Universidad de Chile – [Year]</w:t>
      </w:r>
    </w:p>
    <w:bookmarkEnd w:id="27"/>
    <w:bookmarkStart w:id="28" w:name="skills"/>
    <w:p>
      <w:pPr>
        <w:pStyle w:val="Heading2"/>
      </w:pPr>
      <w:r>
        <w:t xml:space="preserve">Skills</w:t>
      </w:r>
    </w:p>
    <w:p>
      <w:pPr>
        <w:numPr>
          <w:ilvl w:val="0"/>
          <w:numId w:val="1006"/>
        </w:numPr>
        <w:pStyle w:val="Compact"/>
      </w:pPr>
      <w:r>
        <w:t xml:space="preserve">Clinical Diagnosis</w:t>
      </w:r>
    </w:p>
    <w:p>
      <w:pPr>
        <w:numPr>
          <w:ilvl w:val="0"/>
          <w:numId w:val="1006"/>
        </w:numPr>
        <w:pStyle w:val="Compact"/>
      </w:pPr>
      <w:r>
        <w:t xml:space="preserve">Psychotherapy (CBT, DBT, IPT)</w:t>
      </w:r>
    </w:p>
    <w:p>
      <w:pPr>
        <w:numPr>
          <w:ilvl w:val="0"/>
          <w:numId w:val="1006"/>
        </w:numPr>
        <w:pStyle w:val="Compact"/>
      </w:pPr>
      <w:r>
        <w:t xml:space="preserve">Cultural Competency in Chile Santiago</w:t>
      </w:r>
    </w:p>
    <w:p>
      <w:pPr>
        <w:numPr>
          <w:ilvl w:val="0"/>
          <w:numId w:val="1006"/>
        </w:numPr>
        <w:pStyle w:val="Compact"/>
      </w:pPr>
      <w:r>
        <w:t xml:space="preserve">Psychiatric Medication Management</w:t>
      </w:r>
    </w:p>
    <w:p>
      <w:pPr>
        <w:numPr>
          <w:ilvl w:val="0"/>
          <w:numId w:val="1006"/>
        </w:numPr>
        <w:pStyle w:val="Compact"/>
      </w:pPr>
      <w:r>
        <w:t xml:space="preserve">Telepsychiatry Platforms (e.g., Zoom, Doxy.me)</w:t>
      </w:r>
    </w:p>
    <w:p>
      <w:pPr>
        <w:numPr>
          <w:ilvl w:val="0"/>
          <w:numId w:val="1006"/>
        </w:numPr>
        <w:pStyle w:val="Compact"/>
      </w:pPr>
      <w:r>
        <w:t xml:space="preserve">Research Methodology</w:t>
      </w:r>
    </w:p>
    <w:p>
      <w:pPr>
        <w:numPr>
          <w:ilvl w:val="0"/>
          <w:numId w:val="1006"/>
        </w:numPr>
        <w:pStyle w:val="Compact"/>
      </w:pPr>
      <w:r>
        <w:t xml:space="preserve">Leadership and Team Collaboration</w:t>
      </w:r>
    </w:p>
    <w:p>
      <w:pPr>
        <w:numPr>
          <w:ilvl w:val="0"/>
          <w:numId w:val="1006"/>
        </w:numPr>
        <w:pStyle w:val="Compact"/>
      </w:pPr>
      <w:r>
        <w:t xml:space="preserve">Crisis Intervention</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professional-affiliations"/>
    <w:p>
      <w:pPr>
        <w:pStyle w:val="Heading2"/>
      </w:pPr>
      <w:r>
        <w:t xml:space="preserve">Professional Affiliations</w:t>
      </w:r>
    </w:p>
    <w:p>
      <w:pPr>
        <w:numPr>
          <w:ilvl w:val="0"/>
          <w:numId w:val="1008"/>
        </w:numPr>
        <w:pStyle w:val="Compact"/>
      </w:pPr>
      <w:r>
        <w:t xml:space="preserve">Chilean Psychiatric Society (Sociedad Chilena de Psiquiatría)</w:t>
      </w:r>
    </w:p>
    <w:p>
      <w:pPr>
        <w:numPr>
          <w:ilvl w:val="0"/>
          <w:numId w:val="1008"/>
        </w:numPr>
        <w:pStyle w:val="Compact"/>
      </w:pPr>
      <w:r>
        <w:t xml:space="preserve">American Psychiatric Association (APA)</w:t>
      </w:r>
    </w:p>
    <w:p>
      <w:pPr>
        <w:numPr>
          <w:ilvl w:val="0"/>
          <w:numId w:val="1008"/>
        </w:numPr>
        <w:pStyle w:val="Compact"/>
      </w:pPr>
      <w:r>
        <w:t xml:space="preserve">International College of Neuropsychopharmacology (ICNP)</w:t>
      </w:r>
    </w:p>
    <w:bookmarkEnd w:id="30"/>
    <w:bookmarkStart w:id="31" w:name="publications-and-research"/>
    <w:p>
      <w:pPr>
        <w:pStyle w:val="Heading2"/>
      </w:pPr>
      <w:r>
        <w:t xml:space="preserve">Publications and Research</w:t>
      </w:r>
    </w:p>
    <w:p>
      <w:pPr>
        <w:numPr>
          <w:ilvl w:val="0"/>
          <w:numId w:val="1009"/>
        </w:numPr>
        <w:pStyle w:val="Compact"/>
      </w:pPr>
      <w:r>
        <w:t xml:space="preserve">"Mental Health Disparities in Urban Chile," *Journal of Latin American Psychiatry*, [Year]</w:t>
      </w:r>
    </w:p>
    <w:p>
      <w:pPr>
        <w:numPr>
          <w:ilvl w:val="0"/>
          <w:numId w:val="1009"/>
        </w:numPr>
        <w:pStyle w:val="Compact"/>
      </w:pPr>
      <w:r>
        <w:t xml:space="preserve">"Trauma-Informed Care in Santiago de Chile," *Revista Chilena de Psiquiatría*, [Year]</w:t>
      </w:r>
    </w:p>
    <w:p>
      <w:pPr>
        <w:numPr>
          <w:ilvl w:val="0"/>
          <w:numId w:val="1009"/>
        </w:numPr>
        <w:pStyle w:val="Compact"/>
      </w:pPr>
      <w:r>
        <w:t xml:space="preserve">Co-Author, "Addiction and Dual Diagnosis: A Case Study from Santiago," [Conference Name], [Year]</w:t>
      </w:r>
    </w:p>
    <w:bookmarkEnd w:id="31"/>
    <w:bookmarkStart w:id="32" w:name="volunteer-work"/>
    <w:p>
      <w:pPr>
        <w:pStyle w:val="Heading2"/>
      </w:pPr>
      <w:r>
        <w:t xml:space="preserve">Volunteer Work</w:t>
      </w:r>
    </w:p>
    <w:p>
      <w:pPr>
        <w:numPr>
          <w:ilvl w:val="0"/>
          <w:numId w:val="1010"/>
        </w:numPr>
        <w:pStyle w:val="Compact"/>
      </w:pPr>
      <w:r>
        <w:t xml:space="preserve">Founder, "Salud Mental en Acción" – Free mental health workshops for low-income families in Chile Santiago.</w:t>
      </w:r>
    </w:p>
    <w:p>
      <w:pPr>
        <w:numPr>
          <w:ilvl w:val="0"/>
          <w:numId w:val="1010"/>
        </w:numPr>
        <w:pStyle w:val="Compact"/>
      </w:pPr>
      <w:r>
        <w:t xml:space="preserve">Volunteer Psychiatrist, Centro de Atención a Víctimas de Violencia – [Year–Present]</w:t>
      </w:r>
    </w:p>
    <w:bookmarkEnd w:id="32"/>
    <w:bookmarkStart w:id="33" w:name="additional-information"/>
    <w:p>
      <w:pPr>
        <w:pStyle w:val="Heading2"/>
      </w:pPr>
      <w:r>
        <w:t xml:space="preserve">Additional Information</w:t>
      </w:r>
    </w:p>
    <w:p>
      <w:pPr>
        <w:pStyle w:val="FirstParagraph"/>
      </w:pPr>
      <w:r>
        <w:t xml:space="preserve">This resume emphasizes the expertise of a Psychiatrist in Chile Santiago, aligning with the region’s unique mental health challenges and cultural dynamics. The professional has dedicated their career to advancing psychiatric care through clinical practice, research, and community engagement. With a deep understanding of local healthcare systems and patient needs, this Psychiatrist is poised to contribute effectively to any institution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Chile Santiago</dc:title>
  <dc:creator/>
  <dc:language>en</dc:language>
  <cp:keywords/>
  <dcterms:created xsi:type="dcterms:W3CDTF">2026-07-23T18:14:18Z</dcterms:created>
  <dcterms:modified xsi:type="dcterms:W3CDTF">2026-07-23T18:14:18Z</dcterms:modified>
</cp:coreProperties>
</file>

<file path=docProps/custom.xml><?xml version="1.0" encoding="utf-8"?>
<Properties xmlns="http://schemas.openxmlformats.org/officeDocument/2006/custom-properties" xmlns:vt="http://schemas.openxmlformats.org/officeDocument/2006/docPropsVTypes"/>
</file>