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w:t>
      </w:r>
      <w:r>
        <w:t xml:space="preserve"> </w:t>
      </w:r>
      <w:r>
        <w:t xml:space="preserve">China</w:t>
      </w:r>
      <w:r>
        <w:t xml:space="preserve"> </w:t>
      </w:r>
      <w:r>
        <w:t xml:space="preserve">Beijing</w:t>
      </w:r>
    </w:p>
    <w:bookmarkStart w:id="28" w:name="resume-psychiatrist-in-china-beijing"/>
    <w:p>
      <w:pPr>
        <w:pStyle w:val="Heading1"/>
      </w:pPr>
      <w:r>
        <w:t xml:space="preserve">Resume: Psychiatrist in China Beijing</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liang.zhang@beijingpsychiatry.com</w:t>
      </w:r>
      <w:r>
        <w:br/>
      </w:r>
      <w:r>
        <w:rPr>
          <w:bCs/>
          <w:b/>
        </w:rPr>
        <w:t xml:space="preserve">Phone:</w:t>
      </w:r>
      <w:r>
        <w:t xml:space="preserve"> </w:t>
      </w:r>
      <w:r>
        <w:t xml:space="preserve">+86-10-1234-5678</w:t>
      </w:r>
      <w:r>
        <w:br/>
      </w:r>
      <w:r>
        <w:rPr>
          <w:bCs/>
          <w:b/>
        </w:rPr>
        <w:t xml:space="preserve">Address:</w:t>
      </w:r>
      <w:r>
        <w:t xml:space="preserve"> </w:t>
      </w:r>
      <w:r>
        <w:t xml:space="preserve">123 Health Street, Chaoyang District, Beijing, China</w:t>
      </w:r>
    </w:p>
    <w:bookmarkStart w:id="20" w:name="professional-summary"/>
    <w:p>
      <w:pPr>
        <w:pStyle w:val="Heading2"/>
      </w:pPr>
      <w:r>
        <w:t xml:space="preserve">Professional Summary</w:t>
      </w:r>
    </w:p>
    <w:p>
      <w:pPr>
        <w:pStyle w:val="FirstParagraph"/>
      </w:pPr>
      <w:r>
        <w:t xml:space="preserve">A highly experienced Psychiatrist with over 15 years of dedicated practice in China Beijing, specializing in the diagnosis and treatment of mental health disorders. Proficient in both Western psychiatric methodologies and integrative approaches to mental wellness. Committed to providing compassionate care within the unique cultural and societal context of China. A strong advocate for reducing stigma around mental health, with a track record of collaborating with local healthcare institutions and community organizations in Beijing to promote accessible psychiatric services.</w:t>
      </w:r>
    </w:p>
    <w:bookmarkEnd w:id="20"/>
    <w:bookmarkStart w:id="21" w:name="educational-background"/>
    <w:p>
      <w:pPr>
        <w:pStyle w:val="Heading2"/>
      </w:pPr>
      <w:r>
        <w:t xml:space="preserve">Educational Background</w:t>
      </w:r>
    </w:p>
    <w:p>
      <w:pPr>
        <w:numPr>
          <w:ilvl w:val="0"/>
          <w:numId w:val="1001"/>
        </w:numPr>
        <w:pStyle w:val="Compact"/>
      </w:pPr>
      <w:r>
        <w:rPr>
          <w:bCs/>
          <w:b/>
        </w:rPr>
        <w:t xml:space="preserve">Doctorate in Psychiatry (MD)</w:t>
      </w:r>
      <w:r>
        <w:br/>
      </w:r>
      <w:r>
        <w:t xml:space="preserve">Peking University Health Science Center, Beijing, China</w:t>
      </w:r>
      <w:r>
        <w:br/>
      </w:r>
      <w:r>
        <w:t xml:space="preserve">Graduated: 2008</w:t>
      </w:r>
    </w:p>
    <w:p>
      <w:pPr>
        <w:numPr>
          <w:ilvl w:val="0"/>
          <w:numId w:val="1001"/>
        </w:numPr>
        <w:pStyle w:val="Compact"/>
      </w:pPr>
      <w:r>
        <w:rPr>
          <w:bCs/>
          <w:b/>
        </w:rPr>
        <w:t xml:space="preserve">Masters in Clinical Psychology</w:t>
      </w:r>
      <w:r>
        <w:br/>
      </w:r>
      <w:r>
        <w:t xml:space="preserve">Capital Medical University, Beijing, China</w:t>
      </w:r>
      <w:r>
        <w:br/>
      </w:r>
      <w:r>
        <w:t xml:space="preserve">Graduated: 2005</w:t>
      </w:r>
    </w:p>
    <w:p>
      <w:pPr>
        <w:numPr>
          <w:ilvl w:val="0"/>
          <w:numId w:val="1001"/>
        </w:numPr>
        <w:pStyle w:val="Compact"/>
      </w:pPr>
      <w:r>
        <w:rPr>
          <w:bCs/>
          <w:b/>
        </w:rPr>
        <w:t xml:space="preserve">Bachelor of Medicine (MBBS)</w:t>
      </w:r>
      <w:r>
        <w:br/>
      </w:r>
      <w:r>
        <w:t xml:space="preserve">Beijing Medical College, China</w:t>
      </w:r>
      <w:r>
        <w:br/>
      </w:r>
      <w:r>
        <w:t xml:space="preserve">Graduated: 2002</w:t>
      </w:r>
    </w:p>
    <w:bookmarkEnd w:id="21"/>
    <w:bookmarkStart w:id="22" w:name="work-experience"/>
    <w:p>
      <w:pPr>
        <w:pStyle w:val="Heading2"/>
      </w:pPr>
      <w:r>
        <w:t xml:space="preserve">Work Experience</w:t>
      </w:r>
    </w:p>
    <w:p>
      <w:pPr>
        <w:numPr>
          <w:ilvl w:val="0"/>
          <w:numId w:val="1002"/>
        </w:numPr>
        <w:pStyle w:val="Compact"/>
      </w:pPr>
      <w:r>
        <w:rPr>
          <w:bCs/>
          <w:b/>
        </w:rPr>
        <w:t xml:space="preserve">Senior Psychiatrist</w:t>
      </w:r>
      <w:r>
        <w:br/>
      </w:r>
      <w:r>
        <w:t xml:space="preserve">Beijing Mental Health Center, Chaoyang District</w:t>
      </w:r>
      <w:r>
        <w:br/>
      </w:r>
      <w:r>
        <w:t xml:space="preserve">January 2018 – Present</w:t>
      </w:r>
      <w:r>
        <w:br/>
      </w:r>
      <w:r>
        <w:t xml:space="preserve">- Lead a team of 10 psychiatrists and psychologists in diagnosing and managing complex mental health conditions.</w:t>
      </w:r>
      <w:r>
        <w:br/>
      </w:r>
      <w:r>
        <w:t xml:space="preserve">- Develop individualized treatment plans integrating pharmacotherapy, psychotherapy, and lifestyle interventions.</w:t>
      </w:r>
      <w:r>
        <w:br/>
      </w:r>
      <w:r>
        <w:t xml:space="preserve">- Collaborate with local hospitals to establish outpatient clinics for early intervention in schizophrenia and bipolar disorder.</w:t>
      </w:r>
      <w:r>
        <w:br/>
      </w:r>
      <w:r>
        <w:t xml:space="preserve">- Publish research on cultural factors influencing mental health care in China Beijing.</w:t>
      </w:r>
    </w:p>
    <w:p>
      <w:pPr>
        <w:numPr>
          <w:ilvl w:val="0"/>
          <w:numId w:val="1002"/>
        </w:numPr>
        <w:pStyle w:val="Compact"/>
      </w:pPr>
      <w:r>
        <w:rPr>
          <w:bCs/>
          <w:b/>
        </w:rPr>
        <w:t xml:space="preserve">Psychiatrist</w:t>
      </w:r>
      <w:r>
        <w:br/>
      </w:r>
      <w:r>
        <w:t xml:space="preserve">Beijing General Hospital</w:t>
      </w:r>
      <w:r>
        <w:br/>
      </w:r>
      <w:r>
        <w:t xml:space="preserve">June 2012 – December 2017</w:t>
      </w:r>
      <w:r>
        <w:br/>
      </w:r>
      <w:r>
        <w:t xml:space="preserve">- Provided clinical services to over 500 patients annually, focusing on depression, anxiety, and trauma-related disorders.</w:t>
      </w:r>
      <w:r>
        <w:br/>
      </w:r>
      <w:r>
        <w:t xml:space="preserve">- Conducted workshops for medical students on the ethical considerations of psychiatric care in China.</w:t>
      </w:r>
      <w:r>
        <w:br/>
      </w:r>
      <w:r>
        <w:t xml:space="preserve">- Partnered with NGOs to design mental health programs for rural communities near Beijing.</w:t>
      </w:r>
    </w:p>
    <w:p>
      <w:pPr>
        <w:numPr>
          <w:ilvl w:val="0"/>
          <w:numId w:val="1002"/>
        </w:numPr>
        <w:pStyle w:val="Compact"/>
      </w:pPr>
      <w:r>
        <w:rPr>
          <w:bCs/>
          <w:b/>
        </w:rPr>
        <w:t xml:space="preserve">Resident Psychiatrist</w:t>
      </w:r>
      <w:r>
        <w:br/>
      </w:r>
      <w:r>
        <w:t xml:space="preserve">Peking University Third Hospital</w:t>
      </w:r>
      <w:r>
        <w:br/>
      </w:r>
      <w:r>
        <w:t xml:space="preserve">August 2009 – May 2012</w:t>
      </w:r>
      <w:r>
        <w:br/>
      </w:r>
      <w:r>
        <w:t xml:space="preserve">- Gained hands-on experience in inpatient and outpatient settings, including emergency psychiatry.</w:t>
      </w:r>
      <w:r>
        <w:br/>
      </w:r>
      <w:r>
        <w:t xml:space="preserve">- Assisted in the development of a trauma-informed care protocol for patients with post-traumatic stress disorder (PTSD).</w:t>
      </w:r>
    </w:p>
    <w:bookmarkEnd w:id="22"/>
    <w:bookmarkStart w:id="23" w:name="certifications-licenses"/>
    <w:p>
      <w:pPr>
        <w:pStyle w:val="Heading2"/>
      </w:pPr>
      <w:r>
        <w:t xml:space="preserve">Certifications &amp; Licenses</w:t>
      </w:r>
    </w:p>
    <w:p>
      <w:pPr>
        <w:numPr>
          <w:ilvl w:val="0"/>
          <w:numId w:val="1003"/>
        </w:numPr>
        <w:pStyle w:val="Compact"/>
      </w:pPr>
      <w:r>
        <w:rPr>
          <w:bCs/>
          <w:b/>
        </w:rPr>
        <w:t xml:space="preserve">Medical License – China National Health Commission</w:t>
      </w:r>
      <w:r>
        <w:br/>
      </w:r>
      <w:r>
        <w:t xml:space="preserve">Validated: 2010</w:t>
      </w:r>
    </w:p>
    <w:p>
      <w:pPr>
        <w:numPr>
          <w:ilvl w:val="0"/>
          <w:numId w:val="1003"/>
        </w:numPr>
        <w:pStyle w:val="Compact"/>
      </w:pPr>
      <w:r>
        <w:rPr>
          <w:bCs/>
          <w:b/>
        </w:rPr>
        <w:t xml:space="preserve">Board Certified Psychiatrist – Chinese Medical Association</w:t>
      </w:r>
      <w:r>
        <w:br/>
      </w:r>
      <w:r>
        <w:t xml:space="preserve">Certified: 2015</w:t>
      </w:r>
    </w:p>
    <w:p>
      <w:pPr>
        <w:numPr>
          <w:ilvl w:val="0"/>
          <w:numId w:val="1003"/>
        </w:numPr>
        <w:pStyle w:val="Compact"/>
      </w:pPr>
      <w:r>
        <w:rPr>
          <w:bCs/>
          <w:b/>
        </w:rPr>
        <w:t xml:space="preserve">Certificate in Cognitive Behavioral Therapy (CBT)</w:t>
      </w:r>
      <w:r>
        <w:br/>
      </w:r>
      <w:r>
        <w:t xml:space="preserve">Beijing Institute of Psychology, China</w:t>
      </w:r>
      <w:r>
        <w:br/>
      </w:r>
      <w:r>
        <w:t xml:space="preserve">Completed: 2016</w:t>
      </w:r>
    </w:p>
    <w:p>
      <w:pPr>
        <w:numPr>
          <w:ilvl w:val="0"/>
          <w:numId w:val="1003"/>
        </w:numPr>
        <w:pStyle w:val="Compact"/>
      </w:pPr>
      <w:r>
        <w:rPr>
          <w:bCs/>
          <w:b/>
        </w:rPr>
        <w:t xml:space="preserve">Training in Cultural Psychiatry – World Health Organization (WHO) Program</w:t>
      </w:r>
      <w:r>
        <w:br/>
      </w:r>
      <w:r>
        <w:t xml:space="preserve">Completed: 2019</w:t>
      </w:r>
    </w:p>
    <w:bookmarkEnd w:id="23"/>
    <w:bookmarkStart w:id="24" w:name="skills-competencies"/>
    <w:p>
      <w:pPr>
        <w:pStyle w:val="Heading2"/>
      </w:pPr>
      <w:r>
        <w:t xml:space="preserve">Skills &amp; Competencies</w:t>
      </w:r>
    </w:p>
    <w:p>
      <w:pPr>
        <w:numPr>
          <w:ilvl w:val="0"/>
          <w:numId w:val="1004"/>
        </w:numPr>
        <w:pStyle w:val="Compact"/>
      </w:pPr>
      <w:r>
        <w:t xml:space="preserve">Expertise in diagnosing and treating mood disorders, psychotic disorders, and personality disorders.</w:t>
      </w:r>
    </w:p>
    <w:p>
      <w:pPr>
        <w:numPr>
          <w:ilvl w:val="0"/>
          <w:numId w:val="1004"/>
        </w:numPr>
        <w:pStyle w:val="Compact"/>
      </w:pPr>
      <w:r>
        <w:t xml:space="preserve">Proficient in evidence-based therapies such as CBT, dialectical behavior therapy (DBT), and psychodynamic therapy.</w:t>
      </w:r>
    </w:p>
    <w:p>
      <w:pPr>
        <w:numPr>
          <w:ilvl w:val="0"/>
          <w:numId w:val="1004"/>
        </w:numPr>
        <w:pStyle w:val="Compact"/>
      </w:pPr>
      <w:r>
        <w:t xml:space="preserve">Strong understanding of the cultural nuances affecting mental health care in China Beijing.</w:t>
      </w:r>
    </w:p>
    <w:p>
      <w:pPr>
        <w:numPr>
          <w:ilvl w:val="0"/>
          <w:numId w:val="1004"/>
        </w:numPr>
        <w:pStyle w:val="Compact"/>
      </w:pPr>
      <w:r>
        <w:t xml:space="preserve">Fluent in Mandarin Chinese and English, with basic proficiency in Spanish for international patient consultations.</w:t>
      </w:r>
    </w:p>
    <w:p>
      <w:pPr>
        <w:numPr>
          <w:ilvl w:val="0"/>
          <w:numId w:val="1004"/>
        </w:numPr>
        <w:pStyle w:val="Compact"/>
      </w:pPr>
      <w:r>
        <w:t xml:space="preserve">Skilled in using electronic medical records (EMR) systems and psychiatric assessment tools like the DSM-5.</w:t>
      </w:r>
    </w:p>
    <w:bookmarkEnd w:id="24"/>
    <w:bookmarkStart w:id="25" w:name="professional-affiliations-publications"/>
    <w:p>
      <w:pPr>
        <w:pStyle w:val="Heading2"/>
      </w:pPr>
      <w:r>
        <w:t xml:space="preserve">Professional Affiliations &amp; Publications</w:t>
      </w:r>
    </w:p>
    <w:p>
      <w:pPr>
        <w:numPr>
          <w:ilvl w:val="0"/>
          <w:numId w:val="1005"/>
        </w:numPr>
        <w:pStyle w:val="Compact"/>
      </w:pPr>
      <w:r>
        <w:rPr>
          <w:bCs/>
          <w:b/>
        </w:rPr>
        <w:t xml:space="preserve">Member, Chinese Psychiatric Association (CPA)</w:t>
      </w:r>
      <w:r>
        <w:br/>
      </w:r>
      <w:r>
        <w:t xml:space="preserve">Active since 2010</w:t>
      </w:r>
    </w:p>
    <w:p>
      <w:pPr>
        <w:numPr>
          <w:ilvl w:val="0"/>
          <w:numId w:val="1005"/>
        </w:numPr>
        <w:pStyle w:val="Compact"/>
      </w:pPr>
      <w:r>
        <w:rPr>
          <w:bCs/>
          <w:b/>
        </w:rPr>
        <w:t xml:space="preserve">Member, Beijing Psychological Society</w:t>
      </w:r>
      <w:r>
        <w:br/>
      </w:r>
      <w:r>
        <w:t xml:space="preserve">Active since 2013</w:t>
      </w:r>
    </w:p>
    <w:p>
      <w:pPr>
        <w:numPr>
          <w:ilvl w:val="0"/>
          <w:numId w:val="1005"/>
        </w:numPr>
        <w:pStyle w:val="Compact"/>
      </w:pPr>
      <w:r>
        <w:rPr>
          <w:iCs/>
          <w:i/>
        </w:rPr>
        <w:t xml:space="preserve">Published Articles:</w:t>
      </w:r>
      <w:r>
        <w:br/>
      </w:r>
      <w:r>
        <w:t xml:space="preserve">- "Cultural Adaptations of Psychotherapy in Urban China" (Journal of Transcultural Psychiatry, 2021).</w:t>
      </w:r>
      <w:r>
        <w:br/>
      </w:r>
      <w:r>
        <w:t xml:space="preserve">- "The Role of Traditional Chinese Medicine in Modern Psychiatry" (Beijing Medical Journal, 2019).</w:t>
      </w:r>
    </w:p>
    <w:bookmarkEnd w:id="25"/>
    <w:bookmarkStart w:id="26" w:name="language-proficiency"/>
    <w:p>
      <w:pPr>
        <w:pStyle w:val="Heading2"/>
      </w:pPr>
      <w:r>
        <w:t xml:space="preserve">Language Proficiency</w:t>
      </w:r>
    </w:p>
    <w:p>
      <w:pPr>
        <w:numPr>
          <w:ilvl w:val="0"/>
          <w:numId w:val="1006"/>
        </w:numPr>
        <w:pStyle w:val="Compact"/>
      </w:pPr>
      <w:r>
        <w:t xml:space="preserve">Mandarin Chinese – Native proficiency</w:t>
      </w:r>
      <w:r>
        <w:br/>
      </w:r>
      <w:r>
        <w:t xml:space="preserve">English – Professional fluency (IELTS 7.5)</w:t>
      </w:r>
      <w:r>
        <w:br/>
      </w:r>
      <w:r>
        <w:t xml:space="preserve">Spanish – Basic conversational skills</w:t>
      </w:r>
    </w:p>
    <w:bookmarkEnd w:id="26"/>
    <w:bookmarkStart w:id="27" w:name="references"/>
    <w:p>
      <w:pPr>
        <w:pStyle w:val="Heading2"/>
      </w:pPr>
      <w:r>
        <w:t xml:space="preserve">References</w:t>
      </w:r>
    </w:p>
    <w:p>
      <w:pPr>
        <w:pStyle w:val="FirstParagraph"/>
      </w:pPr>
      <w:r>
        <w:t xml:space="preserve">Available upon request. Contact Dr. Liang Zhang at liang.zhang@beijingpsychiatry.com for detailed references.</w:t>
      </w:r>
    </w:p>
    <w:p>
      <w:pPr>
        <w:pStyle w:val="BodyText"/>
      </w:pPr>
      <w:r>
        <w:t xml:space="preserve">This resume is tailored for a Psychiatrist role in China Beijing, emphasizing expertise, cultural competence, and alignment with local healthcare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 China Beijing</dc:title>
  <dc:creator/>
  <dc:language>en</dc:language>
  <cp:keywords/>
  <dcterms:created xsi:type="dcterms:W3CDTF">2026-07-21T05:01:43Z</dcterms:created>
  <dcterms:modified xsi:type="dcterms:W3CDTF">2026-07-21T05:01:43Z</dcterms:modified>
</cp:coreProperties>
</file>

<file path=docProps/custom.xml><?xml version="1.0" encoding="utf-8"?>
<Properties xmlns="http://schemas.openxmlformats.org/officeDocument/2006/custom-properties" xmlns:vt="http://schemas.openxmlformats.org/officeDocument/2006/docPropsVTypes"/>
</file>