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Resume</w:t>
      </w:r>
      <w:r>
        <w:t xml:space="preserve"> </w:t>
      </w:r>
      <w:r>
        <w:t xml:space="preserve">-</w:t>
      </w:r>
      <w:r>
        <w:t xml:space="preserve"> </w:t>
      </w:r>
      <w:r>
        <w:t xml:space="preserve">Kazakhstan</w:t>
      </w:r>
      <w:r>
        <w:t xml:space="preserve"> </w:t>
      </w:r>
      <w:r>
        <w:t xml:space="preserve">Almaty</w:t>
      </w:r>
    </w:p>
    <w:bookmarkStart w:id="28" w:name="X09ce44486458cf4e5f3547a6231d8b75bb3f156"/>
    <w:p>
      <w:pPr>
        <w:pStyle w:val="Heading1"/>
      </w:pPr>
      <w:r>
        <w:t xml:space="preserve">Psychiatrist Resume for Kazakhstan Almaty</w:t>
      </w:r>
    </w:p>
    <w:p>
      <w:pPr>
        <w:pStyle w:val="FirstParagraph"/>
      </w:pPr>
      <w:r>
        <w:rPr>
          <w:bCs/>
          <w:b/>
        </w:rPr>
        <w:t xml:space="preserve">Name:</w:t>
      </w:r>
      <w:r>
        <w:t xml:space="preserve"> </w:t>
      </w:r>
      <w:r>
        <w:t xml:space="preserve">Dr. Aigul Nurtazina</w:t>
      </w:r>
    </w:p>
    <w:p>
      <w:pPr>
        <w:pStyle w:val="BodyText"/>
      </w:pPr>
      <w:r>
        <w:rPr>
          <w:bCs/>
          <w:b/>
        </w:rPr>
        <w:t xml:space="preserve">Address:</w:t>
      </w:r>
      <w:r>
        <w:t xml:space="preserve"> </w:t>
      </w:r>
      <w:r>
        <w:t xml:space="preserve">Almaty, Kazakhstan</w:t>
      </w:r>
    </w:p>
    <w:p>
      <w:pPr>
        <w:pStyle w:val="BodyText"/>
      </w:pPr>
      <w:r>
        <w:rPr>
          <w:bCs/>
          <w:b/>
        </w:rPr>
        <w:t xml:space="preserve">Email:</w:t>
      </w:r>
      <w:r>
        <w:t xml:space="preserve"> </w:t>
      </w:r>
      <w:r>
        <w:t xml:space="preserve">aigul.nurtazina@psychiatry.kz</w:t>
      </w:r>
    </w:p>
    <w:p>
      <w:pPr>
        <w:pStyle w:val="BodyText"/>
      </w:pPr>
      <w:r>
        <w:rPr>
          <w:bCs/>
          <w:b/>
        </w:rPr>
        <w:t xml:space="preserve">Phone:</w:t>
      </w:r>
      <w:r>
        <w:t xml:space="preserve"> </w:t>
      </w:r>
      <w:r>
        <w:t xml:space="preserve">+7 (700) 123-4567</w:t>
      </w:r>
    </w:p>
    <w:bookmarkStart w:id="20" w:name="professional-summary"/>
    <w:p>
      <w:pPr>
        <w:pStyle w:val="Heading2"/>
      </w:pPr>
      <w:r>
        <w:t xml:space="preserve">Professional Summary</w:t>
      </w:r>
    </w:p>
    <w:p>
      <w:pPr>
        <w:pStyle w:val="FirstParagraph"/>
      </w:pPr>
      <w:r>
        <w:t xml:space="preserve">As a dedicated and experienced Psychiatrist based in Kazakhstan Almaty, I specialize in the diagnosis, treatment, and prevention of mental health disorders. With over a decade of clinical practice in Kazakhstan’s leading healthcare institutions, I have developed expertise in addressing the unique cultural and societal challenges faced by patients in this region. My work focuses on integrating evidence-based psychiatric care with culturally sensitive approaches to improve patient outcomes. I am deeply committed to advancing mental health awareness and accessibility in Kazakhstan Almaty, where stigma surrounding mental illness remains a critical barrier to treatment. My career is driven by a passion for helping individuals achieve emotional well-being through personalized therapeutic strategies and collaborative care.</w:t>
      </w:r>
    </w:p>
    <w:bookmarkEnd w:id="20"/>
    <w:bookmarkStart w:id="21" w:name="education"/>
    <w:p>
      <w:pPr>
        <w:pStyle w:val="Heading2"/>
      </w:pPr>
      <w:r>
        <w:t xml:space="preserve">Education</w:t>
      </w:r>
    </w:p>
    <w:p>
      <w:pPr>
        <w:numPr>
          <w:ilvl w:val="0"/>
          <w:numId w:val="1001"/>
        </w:numPr>
        <w:pStyle w:val="Compact"/>
      </w:pPr>
      <w:r>
        <w:rPr>
          <w:bCs/>
          <w:b/>
        </w:rPr>
        <w:t xml:space="preserve">Kazakh National Medical University</w:t>
      </w:r>
      <w:r>
        <w:t xml:space="preserve">, Almaty, Kazakhstan</w:t>
      </w:r>
      <w:r>
        <w:br/>
      </w:r>
      <w:r>
        <w:t xml:space="preserve">MD in Psychiatry (2008–2014)</w:t>
      </w:r>
    </w:p>
    <w:p>
      <w:pPr>
        <w:numPr>
          <w:ilvl w:val="0"/>
          <w:numId w:val="1001"/>
        </w:numPr>
        <w:pStyle w:val="Compact"/>
      </w:pPr>
      <w:r>
        <w:rPr>
          <w:bCs/>
          <w:b/>
        </w:rPr>
        <w:t xml:space="preserve">University of Edinburgh, UK</w:t>
      </w:r>
      <w:r>
        <w:br/>
      </w:r>
      <w:r>
        <w:t xml:space="preserve">Postgraduate Diploma in Psychological Therapies (2015–2016)</w:t>
      </w:r>
    </w:p>
    <w:p>
      <w:pPr>
        <w:numPr>
          <w:ilvl w:val="0"/>
          <w:numId w:val="1001"/>
        </w:numPr>
        <w:pStyle w:val="Compact"/>
      </w:pPr>
      <w:r>
        <w:rPr>
          <w:bCs/>
          <w:b/>
        </w:rPr>
        <w:t xml:space="preserve">Kazakh-American Medical University</w:t>
      </w:r>
      <w:r>
        <w:t xml:space="preserve">, Almaty, Kazakhstan</w:t>
      </w:r>
      <w:r>
        <w:br/>
      </w:r>
      <w:r>
        <w:t xml:space="preserve">Residency in Psychiatry (2016–2019)</w:t>
      </w:r>
    </w:p>
    <w:bookmarkEnd w:id="21"/>
    <w:bookmarkStart w:id="22" w:name="work-experience"/>
    <w:p>
      <w:pPr>
        <w:pStyle w:val="Heading2"/>
      </w:pPr>
      <w:r>
        <w:t xml:space="preserve">Work Experience</w:t>
      </w:r>
    </w:p>
    <w:p>
      <w:pPr>
        <w:pStyle w:val="FirstParagraph"/>
      </w:pPr>
      <w:r>
        <w:rPr>
          <w:bCs/>
          <w:b/>
        </w:rPr>
        <w:t xml:space="preserve">Senior Psychiatrist</w:t>
      </w:r>
      <w:r>
        <w:br/>
      </w:r>
      <w:r>
        <w:rPr>
          <w:iCs/>
          <w:i/>
        </w:rPr>
        <w:t xml:space="preserve">Almaty Regional Psychiatric Hospital, Kazakhstan</w:t>
      </w:r>
      <w:r>
        <w:br/>
      </w:r>
      <w:r>
        <w:rPr>
          <w:iCs/>
          <w:i/>
        </w:rPr>
        <w:t xml:space="preserve">January 2020 – Present</w:t>
      </w:r>
    </w:p>
    <w:p>
      <w:pPr>
        <w:numPr>
          <w:ilvl w:val="0"/>
          <w:numId w:val="1002"/>
        </w:numPr>
        <w:pStyle w:val="Compact"/>
      </w:pPr>
      <w:r>
        <w:t xml:space="preserve">Provided comprehensive psychiatric care to over 500 patients annually, including inpatient and outpatient treatment for depression, anxiety disorders, bipolar disorder, and schizophrenia.</w:t>
      </w:r>
    </w:p>
    <w:p>
      <w:pPr>
        <w:numPr>
          <w:ilvl w:val="0"/>
          <w:numId w:val="1002"/>
        </w:numPr>
        <w:pStyle w:val="Compact"/>
      </w:pPr>
      <w:r>
        <w:t xml:space="preserve">Developed and implemented culturally adapted cognitive-behavioral therapy (CBT) protocols tailored to the needs of Kazakhstani patients.</w:t>
      </w:r>
    </w:p>
    <w:p>
      <w:pPr>
        <w:numPr>
          <w:ilvl w:val="0"/>
          <w:numId w:val="1002"/>
        </w:numPr>
        <w:pStyle w:val="Compact"/>
      </w:pPr>
      <w:r>
        <w:t xml:space="preserve">Collaborated with multidisciplinary teams to design trauma-informed care programs for individuals affected by conflict or displacement in Central Asia.</w:t>
      </w:r>
    </w:p>
    <w:p>
      <w:pPr>
        <w:numPr>
          <w:ilvl w:val="0"/>
          <w:numId w:val="1002"/>
        </w:numPr>
        <w:pStyle w:val="Compact"/>
      </w:pPr>
      <w:r>
        <w:t xml:space="preserve">Conducted regular training sessions for junior psychiatrists and medical students, emphasizing ethical practice and patient-centered care in Kazakhstan Almaty.</w:t>
      </w:r>
    </w:p>
    <w:p>
      <w:pPr>
        <w:pStyle w:val="FirstParagraph"/>
      </w:pPr>
      <w:r>
        <w:rPr>
          <w:bCs/>
          <w:b/>
        </w:rPr>
        <w:t xml:space="preserve">Psychiatrist</w:t>
      </w:r>
      <w:r>
        <w:br/>
      </w:r>
      <w:r>
        <w:rPr>
          <w:iCs/>
          <w:i/>
        </w:rPr>
        <w:t xml:space="preserve">Kazakh-German Hospital, Almaty, Kazakhstan</w:t>
      </w:r>
      <w:r>
        <w:br/>
      </w:r>
      <w:r>
        <w:rPr>
          <w:iCs/>
          <w:i/>
        </w:rPr>
        <w:t xml:space="preserve">June 2017 – December 2019</w:t>
      </w:r>
    </w:p>
    <w:p>
      <w:pPr>
        <w:numPr>
          <w:ilvl w:val="0"/>
          <w:numId w:val="1003"/>
        </w:numPr>
        <w:pStyle w:val="Compact"/>
      </w:pPr>
      <w:r>
        <w:t xml:space="preserve">Managed a caseload of patients with complex mental health conditions, utilizing pharmacotherapy and psychotherapy to achieve positive outcomes.</w:t>
      </w:r>
    </w:p>
    <w:p>
      <w:pPr>
        <w:numPr>
          <w:ilvl w:val="0"/>
          <w:numId w:val="1003"/>
        </w:numPr>
        <w:pStyle w:val="Compact"/>
      </w:pPr>
      <w:r>
        <w:t xml:space="preserve">Participated in the development of a community-based mental health initiative focused on early intervention for adolescents in Almaty.</w:t>
      </w:r>
    </w:p>
    <w:p>
      <w:pPr>
        <w:numPr>
          <w:ilvl w:val="0"/>
          <w:numId w:val="1003"/>
        </w:numPr>
        <w:pStyle w:val="Compact"/>
      </w:pPr>
      <w:r>
        <w:t xml:space="preserve">Advocated for improved access to psychiatric services through partnerships with local NGOs and government agencies in Kazakhstan Almaty.</w:t>
      </w:r>
    </w:p>
    <w:bookmarkEnd w:id="22"/>
    <w:bookmarkStart w:id="23" w:name="certifications-and-licenses"/>
    <w:p>
      <w:pPr>
        <w:pStyle w:val="Heading2"/>
      </w:pPr>
      <w:r>
        <w:t xml:space="preserve">Certifications and Licenses</w:t>
      </w:r>
    </w:p>
    <w:p>
      <w:pPr>
        <w:numPr>
          <w:ilvl w:val="0"/>
          <w:numId w:val="1004"/>
        </w:numPr>
        <w:pStyle w:val="Compact"/>
      </w:pPr>
      <w:r>
        <w:t xml:space="preserve">Board Certified Psychiatrist, Kazakhstan Medical Council (2019)</w:t>
      </w:r>
    </w:p>
    <w:p>
      <w:pPr>
        <w:numPr>
          <w:ilvl w:val="0"/>
          <w:numId w:val="1004"/>
        </w:numPr>
        <w:pStyle w:val="Compact"/>
      </w:pPr>
      <w:r>
        <w:t xml:space="preserve">Psychopharmacology Certification, American Psychiatric Association (2020)</w:t>
      </w:r>
    </w:p>
    <w:p>
      <w:pPr>
        <w:numPr>
          <w:ilvl w:val="0"/>
          <w:numId w:val="1004"/>
        </w:numPr>
        <w:pStyle w:val="Compact"/>
      </w:pPr>
      <w:r>
        <w:t xml:space="preserve">Certificate in Cultural Competence in Mental Health Care, World Health Organization (2018)</w:t>
      </w:r>
    </w:p>
    <w:bookmarkEnd w:id="23"/>
    <w:bookmarkStart w:id="24" w:name="professional-affiliations"/>
    <w:p>
      <w:pPr>
        <w:pStyle w:val="Heading2"/>
      </w:pPr>
      <w:r>
        <w:t xml:space="preserve">Professional Affiliations</w:t>
      </w:r>
    </w:p>
    <w:p>
      <w:pPr>
        <w:numPr>
          <w:ilvl w:val="0"/>
          <w:numId w:val="1005"/>
        </w:numPr>
        <w:pStyle w:val="Compact"/>
      </w:pPr>
      <w:r>
        <w:t xml:space="preserve">Kazakhstan Psychiatric Society (KPS) – Member since 2017</w:t>
      </w:r>
    </w:p>
    <w:p>
      <w:pPr>
        <w:numPr>
          <w:ilvl w:val="0"/>
          <w:numId w:val="1005"/>
        </w:numPr>
        <w:pStyle w:val="Compact"/>
      </w:pPr>
      <w:r>
        <w:t xml:space="preserve">Central Asian Association of Psychiatry (CAAP) – Active Participant in regional conferences</w:t>
      </w:r>
    </w:p>
    <w:p>
      <w:pPr>
        <w:numPr>
          <w:ilvl w:val="0"/>
          <w:numId w:val="1005"/>
        </w:numPr>
        <w:pStyle w:val="Compact"/>
      </w:pPr>
      <w:r>
        <w:t xml:space="preserve">Almaty Mental Health Advocacy Group – Founder and Chairperson (2021–Present)</w:t>
      </w:r>
    </w:p>
    <w:bookmarkEnd w:id="24"/>
    <w:bookmarkStart w:id="25" w:name="skills-and-competencies"/>
    <w:p>
      <w:pPr>
        <w:pStyle w:val="Heading2"/>
      </w:pPr>
      <w:r>
        <w:t xml:space="preserve">Skills and Competencies</w:t>
      </w:r>
    </w:p>
    <w:p>
      <w:pPr>
        <w:numPr>
          <w:ilvl w:val="0"/>
          <w:numId w:val="1006"/>
        </w:numPr>
        <w:pStyle w:val="Compact"/>
      </w:pPr>
      <w:r>
        <w:t xml:space="preserve">Expertise in diagnosing and treating mood, anxiety, and psychotic disorders</w:t>
      </w:r>
    </w:p>
    <w:p>
      <w:pPr>
        <w:numPr>
          <w:ilvl w:val="0"/>
          <w:numId w:val="1006"/>
        </w:numPr>
        <w:pStyle w:val="Compact"/>
      </w:pPr>
      <w:r>
        <w:t xml:space="preserve">Proficient in CBT, dialectical behavior therapy (DBT), and psychodynamic approaches</w:t>
      </w:r>
    </w:p>
    <w:p>
      <w:pPr>
        <w:numPr>
          <w:ilvl w:val="0"/>
          <w:numId w:val="1006"/>
        </w:numPr>
        <w:pStyle w:val="Compact"/>
      </w:pPr>
      <w:r>
        <w:t xml:space="preserve">Strong understanding of psychiatric pharmacology with a focus on personalized treatment plans</w:t>
      </w:r>
    </w:p>
    <w:p>
      <w:pPr>
        <w:numPr>
          <w:ilvl w:val="0"/>
          <w:numId w:val="1006"/>
        </w:numPr>
        <w:pStyle w:val="Compact"/>
      </w:pPr>
      <w:r>
        <w:t xml:space="preserve">Cultural sensitivity and fluency in Kazakh, Russian, and English (spoken/written)</w:t>
      </w:r>
    </w:p>
    <w:p>
      <w:pPr>
        <w:numPr>
          <w:ilvl w:val="0"/>
          <w:numId w:val="1006"/>
        </w:numPr>
        <w:pStyle w:val="Compact"/>
      </w:pPr>
      <w:r>
        <w:t xml:space="preserve">Experience in telepsychiatry and digital mental health solutions for remote areas of Kazakhstan Almaty</w:t>
      </w:r>
    </w:p>
    <w:bookmarkEnd w:id="25"/>
    <w:bookmarkStart w:id="26" w:name="additional-information"/>
    <w:p>
      <w:pPr>
        <w:pStyle w:val="Heading2"/>
      </w:pPr>
      <w:r>
        <w:t xml:space="preserve">Additional Information</w:t>
      </w:r>
    </w:p>
    <w:p>
      <w:pPr>
        <w:pStyle w:val="FirstParagraph"/>
      </w:pPr>
      <w:r>
        <w:t xml:space="preserve">As a Psychiatrist in Kazakhstan Almaty, I have contributed to several research projects on mental health trends in Central Asia. My work has been published in peer-reviewed journals, including "Kazakh Medical Journal" and "Central Asian Psychiatry Review." I am also actively involved in public health campaigns to reduce stigma and promote mental wellness across the region. My goal is to continue advancing psychiatric care in Kazakhstan Almaty through innovation, education, and community engagement.</w:t>
      </w:r>
    </w:p>
    <w:bookmarkEnd w:id="26"/>
    <w:bookmarkStart w:id="27" w:name="languages"/>
    <w:p>
      <w:pPr>
        <w:pStyle w:val="Heading2"/>
      </w:pPr>
      <w:r>
        <w:t xml:space="preserve">Languages</w:t>
      </w:r>
    </w:p>
    <w:p>
      <w:pPr>
        <w:numPr>
          <w:ilvl w:val="0"/>
          <w:numId w:val="1007"/>
        </w:numPr>
        <w:pStyle w:val="Compact"/>
      </w:pPr>
      <w:r>
        <w:t xml:space="preserve">Kazakh (Native)</w:t>
      </w:r>
    </w:p>
    <w:p>
      <w:pPr>
        <w:numPr>
          <w:ilvl w:val="0"/>
          <w:numId w:val="1007"/>
        </w:numPr>
        <w:pStyle w:val="Compact"/>
      </w:pPr>
      <w:r>
        <w:t xml:space="preserve">Russian (Fluent)</w:t>
      </w:r>
    </w:p>
    <w:p>
      <w:pPr>
        <w:numPr>
          <w:ilvl w:val="0"/>
          <w:numId w:val="1007"/>
        </w:numPr>
        <w:pStyle w:val="Compact"/>
      </w:pPr>
      <w:r>
        <w:t xml:space="preserve">English (Proficient)</w:t>
      </w:r>
    </w:p>
    <w:p>
      <w:pPr>
        <w:pStyle w:val="FirstParagraph"/>
      </w:pPr>
      <w:r>
        <w:t xml:space="preserve">© 2023 Dr. Aigul Nurtazina. All rights reserved.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Resume - Kazakhstan Almaty</dc:title>
  <dc:creator/>
  <dc:language>en</dc:language>
  <cp:keywords/>
  <dcterms:created xsi:type="dcterms:W3CDTF">2026-07-23T23:18:42Z</dcterms:created>
  <dcterms:modified xsi:type="dcterms:W3CDTF">2026-07-23T23:18:42Z</dcterms:modified>
</cp:coreProperties>
</file>

<file path=docProps/custom.xml><?xml version="1.0" encoding="utf-8"?>
<Properties xmlns="http://schemas.openxmlformats.org/officeDocument/2006/custom-properties" xmlns:vt="http://schemas.openxmlformats.org/officeDocument/2006/docPropsVTypes"/>
</file>