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3" w:name="X07619c2f86db1e50d21aac0180213cad2c9322c"/>
    <w:p>
      <w:pPr>
        <w:pStyle w:val="Heading1"/>
      </w:pPr>
      <w:r>
        <w:t xml:space="preserve">Resume: Psychiatrist in Mexico Mexico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marianalopez@psiquiatria.mx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#456, Colonia Roma, Mexico City, C.P. 06700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12 years of expertise in diagnosing and treating mental health disorders. Specializing in evidence-based therapies and culturally sensitive care, I have provided comprehensive psychiatric services to patients in Mexico City. My work as a Psychiatrist focuses on improving mental health outcomes through personalized treatment plans, community engagement, and ongoing professional development. As a resident of Mexico Mexico City, I am deeply committed to addressing the unique mental health challenges faced by this vibrant and diverse urban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Nacional Autónoma de México (UNAM)</w:t>
      </w:r>
      <w:r>
        <w:t xml:space="preserve">, 2005-2011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Psychiatry, Instituto Nacional de Psiquiatría Ramón de la Fuente Muñiz (INP)</w:t>
      </w:r>
      <w:r>
        <w:t xml:space="preserve">, 2011-2015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Psychiatry, Hospital Ángeles México</w:t>
      </w:r>
      <w:r>
        <w:t xml:space="preserve">, 2015-2017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Addiction Psychiatry, Mexican Society of Psychiatry (SMP)</w:t>
      </w:r>
      <w:r>
        <w:t xml:space="preserve">,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sychiatrist-and-clinical-director"/>
    <w:p>
      <w:pPr>
        <w:pStyle w:val="Heading3"/>
      </w:pPr>
      <w:r>
        <w:rPr>
          <w:bCs/>
          <w:b/>
        </w:rPr>
        <w:t xml:space="preserve">Psychiatrist and Clinical Director</w:t>
      </w:r>
    </w:p>
    <w:p>
      <w:pPr>
        <w:pStyle w:val="FirstParagraph"/>
      </w:pPr>
      <w:r>
        <w:rPr>
          <w:iCs/>
          <w:i/>
        </w:rPr>
        <w:t xml:space="preserve">Hospital de la Salud Mental, Mexico City, Mexico</w:t>
      </w:r>
      <w:r>
        <w:t xml:space="preserve"> </w:t>
      </w:r>
      <w:r>
        <w:t xml:space="preserve">| 2017–Present</w:t>
      </w:r>
      <w:r>
        <w:br/>
      </w:r>
      <w:r>
        <w:t xml:space="preserve">- Lead a team of 15 psychiatrists and psychologists in providing multidisciplinary care for patients with complex mental health conditions.</w:t>
      </w:r>
      <w:r>
        <w:br/>
      </w:r>
      <w:r>
        <w:t xml:space="preserve">- Developed and implemented a trauma-informed care program that reduced readmission rates by 25% among patients with PTSD.</w:t>
      </w:r>
      <w:r>
        <w:br/>
      </w:r>
      <w:r>
        <w:t xml:space="preserve">- Collaborated with local organizations in Mexico City to launch free mental health workshops, reaching over 1,000 residents annually.</w:t>
      </w:r>
      <w:r>
        <w:br/>
      </w:r>
      <w:r>
        <w:t xml:space="preserve">- Published research on the efficacy of cognitive-behavioral therapy (CBT) for anxiety disorders in urban populations, featured in the *Revista Mexicana de Psiquiatría*.</w:t>
      </w:r>
    </w:p>
    <w:bookmarkEnd w:id="23"/>
    <w:bookmarkStart w:id="24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Clínica Psiquiátrica Roma, Mexico City, Mexico</w:t>
      </w:r>
      <w:r>
        <w:t xml:space="preserve"> </w:t>
      </w:r>
      <w:r>
        <w:t xml:space="preserve">| 2015–2017</w:t>
      </w:r>
      <w:r>
        <w:br/>
      </w:r>
      <w:r>
        <w:t xml:space="preserve">- Provided individual and group therapy sessions for patients with depression, bipolar disorder, and schizophrenia.</w:t>
      </w:r>
      <w:r>
        <w:br/>
      </w:r>
      <w:r>
        <w:t xml:space="preserve">- Conducted psychiatric evaluations and prescribed medications tailored to each patient’s needs.</w:t>
      </w:r>
      <w:r>
        <w:br/>
      </w:r>
      <w:r>
        <w:t xml:space="preserve">- Coordinated with primary care physicians to ensure holistic treatment plans for patients in Mexico City.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Instituto Nacional de Psiquiatría Ramón de la Fuente Muñiz (INP)</w:t>
      </w:r>
      <w:r>
        <w:t xml:space="preserve"> </w:t>
      </w:r>
      <w:r>
        <w:t xml:space="preserve">| 2011–2015</w:t>
      </w:r>
      <w:r>
        <w:br/>
      </w:r>
      <w:r>
        <w:t xml:space="preserve">- Assisted in studies on the neurobiological basis of schizophrenia, contributing to two peer-reviewed publications.</w:t>
      </w:r>
      <w:r>
        <w:br/>
      </w:r>
      <w:r>
        <w:t xml:space="preserve">- Organized community outreach programs in Mexico City to reduce stigma around mental health.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mood disorders, personality disorders, and psychotic disorders</w:t>
      </w:r>
    </w:p>
    <w:p>
      <w:pPr>
        <w:numPr>
          <w:ilvl w:val="0"/>
          <w:numId w:val="1002"/>
        </w:numPr>
        <w:pStyle w:val="Compact"/>
      </w:pPr>
      <w:r>
        <w:t xml:space="preserve">Expertise in psychotherapy modalities: CBT, dialectical behavior therapy (DBT), and psychodynamic therapy</w:t>
      </w:r>
    </w:p>
    <w:p>
      <w:pPr>
        <w:numPr>
          <w:ilvl w:val="0"/>
          <w:numId w:val="1002"/>
        </w:numPr>
        <w:pStyle w:val="Compact"/>
      </w:pPr>
      <w:r>
        <w:t xml:space="preserve">Culturally competent care for diverse populations in Mexico City</w:t>
      </w:r>
    </w:p>
    <w:p>
      <w:pPr>
        <w:numPr>
          <w:ilvl w:val="0"/>
          <w:numId w:val="1002"/>
        </w:numPr>
        <w:pStyle w:val="Compact"/>
      </w:pPr>
      <w:r>
        <w:t xml:space="preserve">Proficient in psychiatric medications and pharmacotherapy</w:t>
      </w:r>
    </w:p>
    <w:p>
      <w:pPr>
        <w:numPr>
          <w:ilvl w:val="0"/>
          <w:numId w:val="1002"/>
        </w:numPr>
        <w:pStyle w:val="Compact"/>
      </w:pPr>
      <w:r>
        <w:t xml:space="preserve">Strong communication and patient counseling skills</w:t>
      </w:r>
    </w:p>
    <w:p>
      <w:pPr>
        <w:numPr>
          <w:ilvl w:val="0"/>
          <w:numId w:val="1002"/>
        </w:numPr>
        <w:pStyle w:val="Compact"/>
      </w:pPr>
      <w:r>
        <w:t xml:space="preserve">Fluent in Spanish and English, with basic knowledge of Náhuatl (for community outreach)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Mexican Society of Psychiatry (SMP) – Member since 2015</w:t>
      </w:r>
    </w:p>
    <w:p>
      <w:pPr>
        <w:numPr>
          <w:ilvl w:val="0"/>
          <w:numId w:val="1003"/>
        </w:numPr>
        <w:pStyle w:val="Compact"/>
      </w:pPr>
      <w:r>
        <w:t xml:space="preserve">American Psychiatric Association (APA) – Member since 2018</w:t>
      </w:r>
    </w:p>
    <w:p>
      <w:pPr>
        <w:numPr>
          <w:ilvl w:val="0"/>
          <w:numId w:val="1003"/>
        </w:numPr>
        <w:pStyle w:val="Compact"/>
      </w:pPr>
      <w:r>
        <w:t xml:space="preserve">International Society for Psychological and Behavioral Science (ISPBS) – Active participant in regional conferences in Mexico City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Mexican Board of Psychiatry Certification, 2015</w:t>
      </w:r>
    </w:p>
    <w:p>
      <w:pPr>
        <w:numPr>
          <w:ilvl w:val="0"/>
          <w:numId w:val="1004"/>
        </w:numPr>
        <w:pStyle w:val="Compact"/>
      </w:pPr>
      <w:r>
        <w:t xml:space="preserve">Advanced Training in Addiction Medicine, 2018</w:t>
      </w:r>
    </w:p>
    <w:p>
      <w:pPr>
        <w:numPr>
          <w:ilvl w:val="0"/>
          <w:numId w:val="1004"/>
        </w:numPr>
        <w:pStyle w:val="Compact"/>
      </w:pPr>
      <w:r>
        <w:t xml:space="preserve">Certificate in Trauma-Informed Care, 2019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5"/>
        </w:numPr>
        <w:pStyle w:val="Compact"/>
      </w:pPr>
      <w:r>
        <w:t xml:space="preserve">"Cultural Considerations in Treating Anxiety Disorders in Urban Mexico City," *Revista Mexicana de Psiquiatría*, 2019.</w:t>
      </w:r>
    </w:p>
    <w:p>
      <w:pPr>
        <w:numPr>
          <w:ilvl w:val="0"/>
          <w:numId w:val="1005"/>
        </w:numPr>
        <w:pStyle w:val="Compact"/>
      </w:pPr>
      <w:r>
        <w:t xml:space="preserve">"Efficacy of Group Therapy for Depression Among Low-Income Patients in Mexico City," *Journal of Community Mental Health*, 2020.</w:t>
      </w:r>
    </w:p>
    <w:p>
      <w:pPr>
        <w:numPr>
          <w:ilvl w:val="0"/>
          <w:numId w:val="1005"/>
        </w:numPr>
        <w:pStyle w:val="Compact"/>
      </w:pPr>
      <w:r>
        <w:t xml:space="preserve">Co-author, "Mental Health Disparities in Urban Populations: A Case Study of Mexico City," published by the Mexican National Institute of Public Health, 2021.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Psychiatrist at *Fundación Vida Nueva*, a nonprofit in Mexico City providing mental health services to underserved communities.</w:t>
      </w:r>
    </w:p>
    <w:p>
      <w:pPr>
        <w:numPr>
          <w:ilvl w:val="0"/>
          <w:numId w:val="1006"/>
        </w:numPr>
        <w:pStyle w:val="Compact"/>
      </w:pPr>
      <w:r>
        <w:t xml:space="preserve">Organized monthly mental health awareness campaigns in collaboration with the Mexico City government to promote early intervention.</w:t>
      </w:r>
    </w:p>
    <w:p>
      <w:pPr>
        <w:numPr>
          <w:ilvl w:val="0"/>
          <w:numId w:val="1006"/>
        </w:numPr>
        <w:pStyle w:val="Compact"/>
      </w:pPr>
      <w:r>
        <w:t xml:space="preserve">Guest speaker at local universities, including UNAM and Universidad Iberoamericana, on topics such as "Mental Health in the Digital Age" and "Stigma Reduction Strategies."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colleagues from Hospital de la Salud Mental, INP, and the Mexican Society of Psychiatry.</w:t>
      </w:r>
    </w:p>
    <w:bookmarkEnd w:id="32"/>
    <w:p>
      <w:pPr>
        <w:pStyle w:val="BodyText"/>
      </w:pPr>
      <w:r>
        <w:t xml:space="preserve">This Resume highlights the expertise of a Psychiatrist in Mexico Mexico City, emphasizing their commitment to mental health care and community service. With a focus on evidence-based practices and cultural competence, this document serves as a testament to their dedication in improving mental well-being across diverse populations in one of the world’s most dynamic cities.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Mexico Mexico City</dc:title>
  <dc:creator/>
  <dc:language>en</dc:language>
  <cp:keywords/>
  <dcterms:created xsi:type="dcterms:W3CDTF">2026-07-23T21:23:53Z</dcterms:created>
  <dcterms:modified xsi:type="dcterms:W3CDTF">2026-07-23T21:23:53Z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