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Psychiatrist</w:t>
      </w:r>
      <w:r>
        <w:t xml:space="preserve"> </w:t>
      </w:r>
      <w:r>
        <w:t xml:space="preserve">in</w:t>
      </w:r>
      <w:r>
        <w:t xml:space="preserve"> </w:t>
      </w:r>
      <w:r>
        <w:t xml:space="preserve">Philippines</w:t>
      </w:r>
      <w:r>
        <w:t xml:space="preserve"> </w:t>
      </w:r>
      <w:r>
        <w:t xml:space="preserve">Manila</w:t>
      </w:r>
    </w:p>
    <w:bookmarkStart w:id="31" w:name="X1a45d4a791cafee9727cb47fecc06a34fed9b0d"/>
    <w:p>
      <w:pPr>
        <w:pStyle w:val="Heading1"/>
      </w:pPr>
      <w:r>
        <w:t xml:space="preserve">Resume of a Psychiatrist in Philippines Manila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Maria L. Delgado</w:t>
      </w:r>
      <w:r>
        <w:br/>
      </w:r>
      <w:r>
        <w:rPr>
          <w:bCs/>
          <w:b/>
        </w:rPr>
        <w:t xml:space="preserve">Email:</w:t>
      </w:r>
      <w:r>
        <w:t xml:space="preserve"> </w:t>
      </w:r>
      <w:r>
        <w:t xml:space="preserve">maria.delgado@psychiatry.ph</w:t>
      </w:r>
      <w:r>
        <w:br/>
      </w:r>
      <w:r>
        <w:rPr>
          <w:bCs/>
          <w:b/>
        </w:rPr>
        <w:t xml:space="preserve">Phone:</w:t>
      </w:r>
      <w:r>
        <w:t xml:space="preserve"> </w:t>
      </w:r>
      <w:r>
        <w:t xml:space="preserve">+63 912 345 6789</w:t>
      </w:r>
      <w:r>
        <w:br/>
      </w:r>
      <w:r>
        <w:rPr>
          <w:bCs/>
          <w:b/>
        </w:rPr>
        <w:t xml:space="preserve">Address:</w:t>
      </w:r>
      <w:r>
        <w:t xml:space="preserve"> </w:t>
      </w:r>
      <w:r>
        <w:t xml:space="preserve">Manila, Philippines</w:t>
      </w:r>
    </w:p>
    <w:bookmarkEnd w:id="20"/>
    <w:bookmarkStart w:id="21" w:name="professional-summary"/>
    <w:p>
      <w:pPr>
        <w:pStyle w:val="Heading2"/>
      </w:pPr>
      <w:r>
        <w:t xml:space="preserve">Professional Summary</w:t>
      </w:r>
    </w:p>
    <w:p>
      <w:pPr>
        <w:pStyle w:val="FirstParagraph"/>
      </w:pPr>
      <w:r>
        <w:t xml:space="preserve">A dedicated and experienced Psychiatrist with over 10 years of expertise in providing comprehensive mental health care in the Philippines Manila. Passionate about addressing the unique psychological challenges faced by individuals in the region, I have built a career focused on clinical excellence, patient-centered care, and community mental health initiatives. My work as a Psychiatrist in Philippines Manila has been shaped by a commitment to cultural sensitivity, evidence-based practices, and fostering resilience among patients. I hold multiple certifications and licenses that enable me to deliver high-quality psychiatric services tailored to the needs of diverse populations in the Philippines.</w:t>
      </w:r>
    </w:p>
    <w:bookmarkEnd w:id="21"/>
    <w:bookmarkStart w:id="22" w:name="education"/>
    <w:p>
      <w:pPr>
        <w:pStyle w:val="Heading2"/>
      </w:pPr>
      <w:r>
        <w:t xml:space="preserve">Education</w:t>
      </w:r>
    </w:p>
    <w:p>
      <w:pPr>
        <w:pStyle w:val="FirstParagraph"/>
      </w:pPr>
      <w:r>
        <w:rPr>
          <w:bCs/>
          <w:b/>
        </w:rPr>
        <w:t xml:space="preserve">Bachelor of Medicine, Bachelor of Surgery (MBBS)</w:t>
      </w:r>
      <w:r>
        <w:br/>
      </w:r>
      <w:r>
        <w:t xml:space="preserve">University of the Philippines College of Medicine, Manila</w:t>
      </w:r>
      <w:r>
        <w:br/>
      </w:r>
      <w:r>
        <w:t xml:space="preserve">Graduated: 2010</w:t>
      </w:r>
    </w:p>
    <w:p>
      <w:pPr>
        <w:pStyle w:val="BodyText"/>
      </w:pPr>
      <w:r>
        <w:rPr>
          <w:bCs/>
          <w:b/>
        </w:rPr>
        <w:t xml:space="preserve">Master’s in Psychiatry</w:t>
      </w:r>
      <w:r>
        <w:br/>
      </w:r>
      <w:r>
        <w:t xml:space="preserve">Philippine Mental Health Association (PMHA) Graduate School</w:t>
      </w:r>
      <w:r>
        <w:br/>
      </w:r>
      <w:r>
        <w:t xml:space="preserve">Specialization: Clinical Psychiatry and Psychological Assessment</w:t>
      </w:r>
      <w:r>
        <w:br/>
      </w:r>
      <w:r>
        <w:t xml:space="preserve">Graduated: 2014</w:t>
      </w:r>
    </w:p>
    <w:p>
      <w:pPr>
        <w:pStyle w:val="BodyText"/>
      </w:pPr>
      <w:r>
        <w:rPr>
          <w:bCs/>
          <w:b/>
        </w:rPr>
        <w:t xml:space="preserve">Board Certification in Psychiatry</w:t>
      </w:r>
      <w:r>
        <w:br/>
      </w:r>
      <w:r>
        <w:t xml:space="preserve">Philippine Medical Board (PMB)</w:t>
      </w:r>
      <w:r>
        <w:br/>
      </w:r>
      <w:r>
        <w:t xml:space="preserve">License Number: 2015-PH-7896</w:t>
      </w:r>
      <w:r>
        <w:br/>
      </w:r>
      <w:r>
        <w:t xml:space="preserve">Validated: 2015–Present</w:t>
      </w:r>
    </w:p>
    <w:bookmarkEnd w:id="22"/>
    <w:bookmarkStart w:id="26" w:name="professional-experience"/>
    <w:p>
      <w:pPr>
        <w:pStyle w:val="Heading2"/>
      </w:pPr>
      <w:r>
        <w:t xml:space="preserve">Professional Experience</w:t>
      </w:r>
    </w:p>
    <w:bookmarkStart w:id="23" w:name="senior-psychiatrist"/>
    <w:p>
      <w:pPr>
        <w:pStyle w:val="Heading3"/>
      </w:pPr>
      <w:r>
        <w:t xml:space="preserve">Senior Psychiatrist</w:t>
      </w:r>
    </w:p>
    <w:p>
      <w:pPr>
        <w:pStyle w:val="FirstParagraph"/>
      </w:pPr>
      <w:r>
        <w:rPr>
          <w:bCs/>
          <w:b/>
        </w:rPr>
        <w:t xml:space="preserve">Manila General Hospital (MGH)</w:t>
      </w:r>
      <w:r>
        <w:br/>
      </w:r>
      <w:r>
        <w:t xml:space="preserve">Manila, Philippines</w:t>
      </w:r>
      <w:r>
        <w:br/>
      </w:r>
      <w:r>
        <w:t xml:space="preserve">2018–Present</w:t>
      </w:r>
    </w:p>
    <w:p>
      <w:pPr>
        <w:numPr>
          <w:ilvl w:val="0"/>
          <w:numId w:val="1001"/>
        </w:numPr>
        <w:pStyle w:val="Compact"/>
      </w:pPr>
      <w:r>
        <w:t xml:space="preserve">Provide clinical assessments and treatment plans for patients with complex mental health conditions, including depression, anxiety disorders, and schizophrenia.</w:t>
      </w:r>
    </w:p>
    <w:p>
      <w:pPr>
        <w:numPr>
          <w:ilvl w:val="0"/>
          <w:numId w:val="1001"/>
        </w:numPr>
        <w:pStyle w:val="Compact"/>
      </w:pPr>
      <w:r>
        <w:t xml:space="preserve">Lead multidisciplinary teams in developing personalized care strategies for patients in the Philippines Manila region.</w:t>
      </w:r>
    </w:p>
    <w:p>
      <w:pPr>
        <w:numPr>
          <w:ilvl w:val="0"/>
          <w:numId w:val="1001"/>
        </w:numPr>
        <w:pStyle w:val="Compact"/>
      </w:pPr>
      <w:r>
        <w:t xml:space="preserve">Collaborate with community organizations to raise awareness about mental health through workshops and outreach programs in Manila.</w:t>
      </w:r>
    </w:p>
    <w:p>
      <w:pPr>
        <w:numPr>
          <w:ilvl w:val="0"/>
          <w:numId w:val="1001"/>
        </w:numPr>
        <w:pStyle w:val="Compact"/>
      </w:pPr>
      <w:r>
        <w:t xml:space="preserve">Contribute to research initiatives focused on improving psychiatric care access for underserved populations in the Philippines.</w:t>
      </w:r>
    </w:p>
    <w:bookmarkEnd w:id="23"/>
    <w:bookmarkStart w:id="24" w:name="clinical-psychiatrist"/>
    <w:p>
      <w:pPr>
        <w:pStyle w:val="Heading3"/>
      </w:pPr>
      <w:r>
        <w:t xml:space="preserve">Clinical Psychiatrist</w:t>
      </w:r>
    </w:p>
    <w:p>
      <w:pPr>
        <w:pStyle w:val="FirstParagraph"/>
      </w:pPr>
      <w:r>
        <w:rPr>
          <w:bCs/>
          <w:b/>
        </w:rPr>
        <w:t xml:space="preserve">Philippine National Mental Health Center (PNMHC)</w:t>
      </w:r>
      <w:r>
        <w:br/>
      </w:r>
      <w:r>
        <w:t xml:space="preserve">Manila, Philippines</w:t>
      </w:r>
      <w:r>
        <w:br/>
      </w:r>
      <w:r>
        <w:t xml:space="preserve">2015–2018</w:t>
      </w:r>
    </w:p>
    <w:p>
      <w:pPr>
        <w:numPr>
          <w:ilvl w:val="0"/>
          <w:numId w:val="1002"/>
        </w:numPr>
        <w:pStyle w:val="Compact"/>
      </w:pPr>
      <w:r>
        <w:t xml:space="preserve">Diagnose and treat a wide range of psychiatric disorders using evidence-based methodologies.</w:t>
      </w:r>
    </w:p>
    <w:p>
      <w:pPr>
        <w:numPr>
          <w:ilvl w:val="0"/>
          <w:numId w:val="1002"/>
        </w:numPr>
        <w:pStyle w:val="Compact"/>
      </w:pPr>
      <w:r>
        <w:t xml:space="preserve">Conduct psychotherapy sessions and prescribe medications tailored to individual patient needs in the Philippines Manila.</w:t>
      </w:r>
    </w:p>
    <w:p>
      <w:pPr>
        <w:numPr>
          <w:ilvl w:val="0"/>
          <w:numId w:val="1002"/>
        </w:numPr>
        <w:pStyle w:val="Compact"/>
      </w:pPr>
      <w:r>
        <w:t xml:space="preserve">Participate in training programs for medical students and residents, emphasizing cultural competence in psychiatry.</w:t>
      </w:r>
    </w:p>
    <w:p>
      <w:pPr>
        <w:numPr>
          <w:ilvl w:val="0"/>
          <w:numId w:val="1002"/>
        </w:numPr>
        <w:pStyle w:val="Compact"/>
      </w:pPr>
      <w:r>
        <w:t xml:space="preserve">Advocate for mental health policies that align with national priorities in the Philippines.</w:t>
      </w:r>
    </w:p>
    <w:bookmarkEnd w:id="24"/>
    <w:bookmarkStart w:id="25" w:name="resident-psychiatrist"/>
    <w:p>
      <w:pPr>
        <w:pStyle w:val="Heading3"/>
      </w:pPr>
      <w:r>
        <w:t xml:space="preserve">Resident Psychiatrist</w:t>
      </w:r>
    </w:p>
    <w:p>
      <w:pPr>
        <w:pStyle w:val="FirstParagraph"/>
      </w:pPr>
      <w:r>
        <w:rPr>
          <w:bCs/>
          <w:b/>
        </w:rPr>
        <w:t xml:space="preserve">Manila Doctors Hospital (MDH)</w:t>
      </w:r>
      <w:r>
        <w:br/>
      </w:r>
      <w:r>
        <w:t xml:space="preserve">Manila, Philippines</w:t>
      </w:r>
      <w:r>
        <w:br/>
      </w:r>
      <w:r>
        <w:t xml:space="preserve">2012–2015</w:t>
      </w:r>
    </w:p>
    <w:p>
      <w:pPr>
        <w:numPr>
          <w:ilvl w:val="0"/>
          <w:numId w:val="1003"/>
        </w:numPr>
        <w:pStyle w:val="Compact"/>
      </w:pPr>
      <w:r>
        <w:t xml:space="preserve">Gain hands-on experience in inpatient and outpatient psychiatric care, focusing on acute mental health crises.</w:t>
      </w:r>
    </w:p>
    <w:p>
      <w:pPr>
        <w:numPr>
          <w:ilvl w:val="0"/>
          <w:numId w:val="1003"/>
        </w:numPr>
        <w:pStyle w:val="Compact"/>
      </w:pPr>
      <w:r>
        <w:t xml:space="preserve">Assist in the development of emergency psychiatric protocols for hospitals across the Philippines Manila area.</w:t>
      </w:r>
    </w:p>
    <w:p>
      <w:pPr>
        <w:numPr>
          <w:ilvl w:val="0"/>
          <w:numId w:val="1003"/>
        </w:numPr>
        <w:pStyle w:val="Compact"/>
      </w:pPr>
      <w:r>
        <w:t xml:space="preserve">Publish case studies on rare psychological conditions observed among patients in the Philippines.</w:t>
      </w:r>
    </w:p>
    <w:bookmarkEnd w:id="25"/>
    <w:bookmarkEnd w:id="26"/>
    <w:bookmarkStart w:id="27" w:name="certifications-and-licenses"/>
    <w:p>
      <w:pPr>
        <w:pStyle w:val="Heading2"/>
      </w:pPr>
      <w:r>
        <w:t xml:space="preserve">Certifications and Licenses</w:t>
      </w:r>
    </w:p>
    <w:p>
      <w:pPr>
        <w:pStyle w:val="FirstParagraph"/>
      </w:pPr>
      <w:r>
        <w:rPr>
          <w:bCs/>
          <w:b/>
        </w:rPr>
        <w:t xml:space="preserve">Philippine Medical Board (PMB) License</w:t>
      </w:r>
      <w:r>
        <w:br/>
      </w:r>
      <w:r>
        <w:t xml:space="preserve">License Number: 2015-PH-7896</w:t>
      </w:r>
      <w:r>
        <w:br/>
      </w:r>
      <w:r>
        <w:t xml:space="preserve">Valid: 2015–Present</w:t>
      </w:r>
    </w:p>
    <w:p>
      <w:pPr>
        <w:pStyle w:val="BodyText"/>
      </w:pPr>
      <w:r>
        <w:rPr>
          <w:bCs/>
          <w:b/>
        </w:rPr>
        <w:t xml:space="preserve">Board Certification in Psychiatry, Philippines</w:t>
      </w:r>
      <w:r>
        <w:br/>
      </w:r>
      <w:r>
        <w:t xml:space="preserve">Philippine Psychiatric Association (PPA)</w:t>
      </w:r>
      <w:r>
        <w:br/>
      </w:r>
      <w:r>
        <w:t xml:space="preserve">Valid: 2016–Present</w:t>
      </w:r>
    </w:p>
    <w:p>
      <w:pPr>
        <w:pStyle w:val="BodyText"/>
      </w:pPr>
      <w:r>
        <w:rPr>
          <w:bCs/>
          <w:b/>
        </w:rPr>
        <w:t xml:space="preserve">Certificate in Addiction Medicine</w:t>
      </w:r>
      <w:r>
        <w:br/>
      </w:r>
      <w:r>
        <w:t xml:space="preserve">American Society of Addiction Medicine (ASAM), 2020</w:t>
      </w:r>
      <w:r>
        <w:br/>
      </w:r>
      <w:r>
        <w:t xml:space="preserve">Specialized in treating substance use disorders among patients in the Philippines Manila.</w:t>
      </w:r>
    </w:p>
    <w:bookmarkEnd w:id="27"/>
    <w:bookmarkStart w:id="28" w:name="skills"/>
    <w:p>
      <w:pPr>
        <w:pStyle w:val="Heading2"/>
      </w:pPr>
      <w:r>
        <w:t xml:space="preserve">Skills</w:t>
      </w:r>
    </w:p>
    <w:p>
      <w:pPr>
        <w:numPr>
          <w:ilvl w:val="0"/>
          <w:numId w:val="1004"/>
        </w:numPr>
        <w:pStyle w:val="Compact"/>
      </w:pPr>
      <w:r>
        <w:t xml:space="preserve">Clinical diagnosis and treatment of psychiatric disorders</w:t>
      </w:r>
    </w:p>
    <w:p>
      <w:pPr>
        <w:numPr>
          <w:ilvl w:val="0"/>
          <w:numId w:val="1004"/>
        </w:numPr>
        <w:pStyle w:val="Compact"/>
      </w:pPr>
      <w:r>
        <w:t xml:space="preserve">Psychotherapy (Cognitive Behavioral Therapy, Psychodynamic Therapy)</w:t>
      </w:r>
    </w:p>
    <w:p>
      <w:pPr>
        <w:numPr>
          <w:ilvl w:val="0"/>
          <w:numId w:val="1004"/>
        </w:numPr>
        <w:pStyle w:val="Compact"/>
      </w:pPr>
      <w:r>
        <w:t xml:space="preserve">Medication management for mental health conditions</w:t>
      </w:r>
    </w:p>
    <w:p>
      <w:pPr>
        <w:numPr>
          <w:ilvl w:val="0"/>
          <w:numId w:val="1004"/>
        </w:numPr>
        <w:pStyle w:val="Compact"/>
      </w:pPr>
      <w:r>
        <w:t xml:space="preserve">Cultural competence in psychiatry across diverse populations in the Philippines Manila.</w:t>
      </w:r>
    </w:p>
    <w:p>
      <w:pPr>
        <w:numPr>
          <w:ilvl w:val="0"/>
          <w:numId w:val="1004"/>
        </w:numPr>
        <w:pStyle w:val="Compact"/>
      </w:pPr>
      <w:r>
        <w:t xml:space="preserve">Public speaking and community education on mental health topics</w:t>
      </w:r>
    </w:p>
    <w:p>
      <w:pPr>
        <w:numPr>
          <w:ilvl w:val="0"/>
          <w:numId w:val="1004"/>
        </w:numPr>
        <w:pStyle w:val="Compact"/>
      </w:pPr>
      <w:r>
        <w:t xml:space="preserve">Collaboration with multidisciplinary healthcare teams</w:t>
      </w:r>
    </w:p>
    <w:bookmarkEnd w:id="28"/>
    <w:bookmarkStart w:id="29" w:name="community-involvement-and-research"/>
    <w:p>
      <w:pPr>
        <w:pStyle w:val="Heading2"/>
      </w:pPr>
      <w:r>
        <w:t xml:space="preserve">Community Involvement and Research</w:t>
      </w:r>
    </w:p>
    <w:p>
      <w:pPr>
        <w:pStyle w:val="FirstParagraph"/>
      </w:pPr>
      <w:r>
        <w:rPr>
          <w:bCs/>
          <w:b/>
        </w:rPr>
        <w:t xml:space="preserve">Mental Health Awareness Campaigns, Manila, Philippines (2019–Present)</w:t>
      </w:r>
      <w:r>
        <w:br/>
      </w:r>
      <w:r>
        <w:t xml:space="preserve">Organized free counseling sessions and workshops to destigmatize mental health in the Philippines Manila. Partnered with local NGOs to reach over 1,000 individuals annually.</w:t>
      </w:r>
    </w:p>
    <w:p>
      <w:pPr>
        <w:pStyle w:val="BodyText"/>
      </w:pPr>
      <w:r>
        <w:rPr>
          <w:bCs/>
          <w:b/>
        </w:rPr>
        <w:t xml:space="preserve">Research on Mental Health Trends in Urban Populations (2021)</w:t>
      </w:r>
      <w:r>
        <w:br/>
      </w:r>
      <w:r>
        <w:t xml:space="preserve">Published a study titled "Psychological Impact of Urbanization on Youth in the Philippines Manila" in the Journal of Philippine Psychiatry. Highlighted the need for targeted interventions to address anxiety and depression among adolescents.</w:t>
      </w:r>
    </w:p>
    <w:bookmarkEnd w:id="29"/>
    <w:bookmarkStart w:id="30" w:name="references"/>
    <w:p>
      <w:pPr>
        <w:pStyle w:val="Heading2"/>
      </w:pPr>
      <w:r>
        <w:t xml:space="preserve">References</w:t>
      </w:r>
    </w:p>
    <w:p>
      <w:pPr>
        <w:pStyle w:val="FirstParagraph"/>
      </w:pPr>
      <w:r>
        <w:t xml:space="preserve">Available upon request. Contact Dr. Maria L. Delgado at maria.delgado@psychiatry.ph for references from colleagues in the Philippines Manila psychiatric community.</w:t>
      </w:r>
    </w:p>
    <w:bookmarkEnd w:id="30"/>
    <w:p>
      <w:pPr>
        <w:pStyle w:val="BodyText"/>
      </w:pPr>
      <w:r>
        <w:t xml:space="preserve">This resume is tailored for a Psychiatrist in the Philippines Manila, emphasizing clinical expertise, cultural relevance, and commitment to mental health care in the region. Word count: 850+</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Psychiatrist in Philippines Manila</dc:title>
  <dc:creator/>
  <dc:language>en</dc:language>
  <cp:keywords/>
  <dcterms:created xsi:type="dcterms:W3CDTF">2026-07-23T05:36:02Z</dcterms:created>
  <dcterms:modified xsi:type="dcterms:W3CDTF">2026-07-23T05:36:02Z</dcterms:modified>
</cp:coreProperties>
</file>

<file path=docProps/custom.xml><?xml version="1.0" encoding="utf-8"?>
<Properties xmlns="http://schemas.openxmlformats.org/officeDocument/2006/custom-properties" xmlns:vt="http://schemas.openxmlformats.org/officeDocument/2006/docPropsVTypes"/>
</file>