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1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Aisha Al-Maktoum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+974 555 666 777 | aisha.almaktoum@qatardoa.com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Psychiatrist with over a decade of experience in providing comprehensive mental health care. Specializing in adult psychiatry, child and adolescent mental health, and trauma-informed care, I am committed to delivering culturally sensitive treatment within the unique healthcare landscape of Qatar Doha. My career has been shaped by a deep understanding of the diverse cultural and social dynamics in Qatar, enabling me to tailor therapeutic approaches that resonate with patients from various backgrounds. As a proud member of the Qatar Doha psychiatric community, I strive to contribute to the advancement of mental health awareness and services in this vibrant region.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, University of Cairo, Egypt (2005-2011)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Psychiatry</w:t>
      </w:r>
      <w:r>
        <w:t xml:space="preserve">, King Saud University, Riyadh, Saudi Arabia (2011-2014)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Psychiatry</w:t>
      </w:r>
      <w:r>
        <w:t xml:space="preserve">, Hamad Medical Corporation, Doha, Qatar (2014-2017)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bCs/>
          <w:b/>
        </w:rPr>
        <w:t xml:space="preserve">Hospital for Special Surgery (HSS), Doha, Qatar</w:t>
      </w:r>
      <w:r>
        <w:t xml:space="preserve"> </w:t>
      </w:r>
      <w:r>
        <w:t xml:space="preserve">| January 2018 – Present</w:t>
      </w:r>
      <w:r>
        <w:br/>
      </w:r>
      <w:r>
        <w:t xml:space="preserve">- Provide clinical care to patients with complex mental health disorders, including mood disorders, psychotic conditions, and trauma-related illnesses.</w:t>
      </w:r>
      <w:r>
        <w:br/>
      </w:r>
      <w:r>
        <w:t xml:space="preserve">- Collaborate with multidisciplinary teams to develop individualized treatment plans that align with the cultural and ethical standards of Qatar Doha.</w:t>
      </w:r>
      <w:r>
        <w:br/>
      </w:r>
      <w:r>
        <w:t xml:space="preserve">- Lead workshops on mental health awareness for healthcare professionals in Qatar Doha, focusing on stigma reduction and early intervention strategies.</w:t>
      </w:r>
      <w:r>
        <w:br/>
      </w:r>
      <w:r>
        <w:t xml:space="preserve">- Supervise junior psychiatrists and medical residents, fostering a culture of excellence and continuous learning.</w:t>
      </w:r>
    </w:p>
    <w:bookmarkEnd w:id="22"/>
    <w:bookmarkStart w:id="23" w:name="psychiatrist"/>
    <w:p>
      <w:pPr>
        <w:pStyle w:val="Heading3"/>
      </w:pPr>
      <w:r>
        <w:t xml:space="preserve">Psychiatrist</w:t>
      </w:r>
    </w:p>
    <w:p>
      <w:pPr>
        <w:pStyle w:val="FirstParagraph"/>
      </w:pPr>
      <w:r>
        <w:rPr>
          <w:bCs/>
          <w:b/>
        </w:rPr>
        <w:t xml:space="preserve">Al Wakra General Hospital, Doha, Qatar</w:t>
      </w:r>
      <w:r>
        <w:t xml:space="preserve"> </w:t>
      </w:r>
      <w:r>
        <w:t xml:space="preserve">| June 2017 – December 2017</w:t>
      </w:r>
      <w:r>
        <w:br/>
      </w:r>
      <w:r>
        <w:t xml:space="preserve">- Diagnosed and treated patients with a wide range of psychiatric conditions, emphasizing evidence-based practices.</w:t>
      </w:r>
      <w:r>
        <w:br/>
      </w:r>
      <w:r>
        <w:t xml:space="preserve">- Conducted regular follow-ups to monitor patient progress and adjust treatment protocols as needed.</w:t>
      </w:r>
      <w:r>
        <w:br/>
      </w:r>
      <w:r>
        <w:t xml:space="preserve">- Participated in community outreach programs in Qatar Doha, promoting mental health literacy among local populations.</w:t>
      </w:r>
    </w:p>
    <w:bookmarkEnd w:id="23"/>
    <w:bookmarkStart w:id="24" w:name="resident-psychiatrist"/>
    <w:p>
      <w:pPr>
        <w:pStyle w:val="Heading3"/>
      </w:pPr>
      <w:r>
        <w:t xml:space="preserve">Resident Psychiatrist</w:t>
      </w:r>
    </w:p>
    <w:p>
      <w:pPr>
        <w:pStyle w:val="FirstParagraph"/>
      </w:pPr>
      <w:r>
        <w:rPr>
          <w:bCs/>
          <w:b/>
        </w:rPr>
        <w:t xml:space="preserve">Hamad Medical Corporation, Doha, Qatar</w:t>
      </w:r>
      <w:r>
        <w:t xml:space="preserve"> </w:t>
      </w:r>
      <w:r>
        <w:t xml:space="preserve">| July 2014 – May 2017</w:t>
      </w:r>
      <w:r>
        <w:br/>
      </w:r>
      <w:r>
        <w:t xml:space="preserve">- Gained hands-on experience in inpatient and outpatient psychiatric care, with a focus on emergency mental health services.</w:t>
      </w:r>
      <w:r>
        <w:br/>
      </w:r>
      <w:r>
        <w:t xml:space="preserve">- Engaged in research projects exploring the prevalence of anxiety and depression among expatriate communities in Qatar Doha.</w:t>
      </w:r>
      <w:r>
        <w:br/>
      </w:r>
      <w:r>
        <w:t xml:space="preserve">- Assisted in the development of protocols for managing psychiatric emergencies, contributing to improved patient outcomes.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Council of Qatar (MDCQ) License</w:t>
      </w:r>
      <w:r>
        <w:t xml:space="preserve"> </w:t>
      </w:r>
      <w:r>
        <w:t xml:space="preserve">– Valid until 2025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American Board of Psychiatry and Neurology (ABPN)</w:t>
      </w:r>
      <w:r>
        <w:t xml:space="preserve"> </w:t>
      </w:r>
      <w:r>
        <w:t xml:space="preserve">– Certification in General Psychiatry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in Trauma-Focused Cognitive Behavioral Therapy (TF-CBT)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Cardiac Life Support (ACLS) Certification</w:t>
      </w:r>
    </w:p>
    <w:bookmarkEnd w:id="26"/>
    <w:bookmarkStart w:id="27" w:name="professional-development-research"/>
    <w:p>
      <w:pPr>
        <w:pStyle w:val="Heading2"/>
      </w:pPr>
      <w:r>
        <w:t xml:space="preserve">Professional Development &amp; Research</w:t>
      </w:r>
    </w:p>
    <w:p>
      <w:pPr>
        <w:pStyle w:val="FirstParagraph"/>
      </w:pPr>
      <w:r>
        <w:t xml:space="preserve">I am deeply committed to staying at the forefront of psychiatric advancements. My recent contributions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Research Paper:</w:t>
      </w:r>
      <w:r>
        <w:t xml:space="preserve"> </w:t>
      </w:r>
      <w:r>
        <w:t xml:space="preserve">"Cultural Considerations in Psychiatric Care for Expatriates in Qatar Doha" (Published in the Journal of Global Mental Health, 2022)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Workshop Participation:</w:t>
      </w:r>
      <w:r>
        <w:t xml:space="preserve"> </w:t>
      </w:r>
      <w:r>
        <w:t xml:space="preserve">"Innovations in Telepsychiatry" at the Qatar International Conference on Mental Health (2023)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Training:</w:t>
      </w:r>
      <w:r>
        <w:t xml:space="preserve"> </w:t>
      </w:r>
      <w:r>
        <w:t xml:space="preserve">"Substance Abuse and Addiction Treatment" by the National Institute on Drug Abuse (NIDA), 2021</w:t>
      </w:r>
    </w:p>
    <w:bookmarkEnd w:id="27"/>
    <w:bookmarkStart w:id="28" w:name="community-involvement-outreach"/>
    <w:p>
      <w:pPr>
        <w:pStyle w:val="Heading2"/>
      </w:pPr>
      <w:r>
        <w:t xml:space="preserve">Community Involvement &amp; Outreach</w:t>
      </w:r>
    </w:p>
    <w:p>
      <w:pPr>
        <w:pStyle w:val="FirstParagraph"/>
      </w:pPr>
      <w:r>
        <w:t xml:space="preserve">As a Psychiatrist in Qatar Doha, I actively engage with local communities to advocate for mental health. Key initiatives include:</w:t>
      </w:r>
    </w:p>
    <w:p>
      <w:pPr>
        <w:numPr>
          <w:ilvl w:val="0"/>
          <w:numId w:val="1004"/>
        </w:numPr>
        <w:pStyle w:val="Compact"/>
      </w:pPr>
      <w:r>
        <w:t xml:space="preserve">Serving as a volunteer psychiatrist for the Qatar Mental Health Association’s free counseling program.</w:t>
      </w:r>
    </w:p>
    <w:p>
      <w:pPr>
        <w:numPr>
          <w:ilvl w:val="0"/>
          <w:numId w:val="1004"/>
        </w:numPr>
        <w:pStyle w:val="Compact"/>
      </w:pPr>
      <w:r>
        <w:t xml:space="preserve">Delivering lectures on stress management and resilience at schools and universities in Doha.</w:t>
      </w:r>
    </w:p>
    <w:p>
      <w:pPr>
        <w:numPr>
          <w:ilvl w:val="0"/>
          <w:numId w:val="1004"/>
        </w:numPr>
        <w:pStyle w:val="Compact"/>
      </w:pPr>
      <w:r>
        <w:t xml:space="preserve">Partnering with NGOs to organize mental health fairs that provide free screenings and educational resources to underserved populations in Qatar Doha.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Clinical expertise in diagnosing and treating psychiatric disorders</w:t>
      </w:r>
    </w:p>
    <w:p>
      <w:pPr>
        <w:numPr>
          <w:ilvl w:val="0"/>
          <w:numId w:val="1005"/>
        </w:numPr>
        <w:pStyle w:val="Compact"/>
      </w:pPr>
      <w:r>
        <w:t xml:space="preserve">Strong communication and interpersonal skills for building trust with patients</w:t>
      </w:r>
    </w:p>
    <w:p>
      <w:pPr>
        <w:numPr>
          <w:ilvl w:val="0"/>
          <w:numId w:val="1005"/>
        </w:numPr>
        <w:pStyle w:val="Compact"/>
      </w:pPr>
      <w:r>
        <w:t xml:space="preserve">Proficiency in evidence-based therapeutic modalities, including CBT and DBT</w:t>
      </w:r>
    </w:p>
    <w:p>
      <w:pPr>
        <w:numPr>
          <w:ilvl w:val="0"/>
          <w:numId w:val="1005"/>
        </w:numPr>
        <w:pStyle w:val="Compact"/>
      </w:pPr>
      <w:r>
        <w:t xml:space="preserve">Cultural competence in working with diverse populations, particularly in Qatar Doha</w:t>
      </w:r>
    </w:p>
    <w:p>
      <w:pPr>
        <w:numPr>
          <w:ilvl w:val="0"/>
          <w:numId w:val="1005"/>
        </w:numPr>
        <w:pStyle w:val="Compact"/>
      </w:pPr>
      <w:r>
        <w:t xml:space="preserve">Leadership and mentoring abilities for guiding healthcare teams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Aisha Al-Maktoum at aisha.almaktoum@qatardoa.com for references.</w:t>
      </w:r>
    </w:p>
    <w:p>
      <w:pPr>
        <w:pStyle w:val="BodyText"/>
      </w:pPr>
      <w:r>
        <w:rPr>
          <w:iCs/>
          <w:i/>
        </w:rPr>
        <w:t xml:space="preserve">This Resume reflects the professional journey of a Psychiatrist dedicated to advancing mental health care in Qatar Doha, ensuring that every individual receives compassionate and culturally informed treatment.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Psychiatrist in Qatar Doha</dc:title>
  <dc:creator/>
  <dc:language>en</dc:language>
  <cp:keywords/>
  <dcterms:created xsi:type="dcterms:W3CDTF">2026-07-23T01:37:13Z</dcterms:created>
  <dcterms:modified xsi:type="dcterms:W3CDTF">2026-07-23T01:37:13Z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