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Psychiatrist</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Xb691a9968102b2125e859ba0fc610e1e9a29a19"/>
    <w:p>
      <w:pPr>
        <w:pStyle w:val="Heading1"/>
      </w:pPr>
      <w:r>
        <w:t xml:space="preserve">Resume for Psychiatrist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Al-Malki</w:t>
      </w:r>
    </w:p>
    <w:p>
      <w:pPr>
        <w:pStyle w:val="BodyText"/>
      </w:pPr>
      <w:r>
        <w:rPr>
          <w:bCs/>
          <w:b/>
        </w:rPr>
        <w:t xml:space="preserve">Address:</w:t>
      </w:r>
      <w:r>
        <w:t xml:space="preserve"> </w:t>
      </w:r>
      <w:r>
        <w:t xml:space="preserve">123 Al-Faisalia Street, Jeddah, Saudi Arabia 23456</w:t>
      </w:r>
    </w:p>
    <w:p>
      <w:pPr>
        <w:pStyle w:val="BodyText"/>
      </w:pPr>
      <w:r>
        <w:rPr>
          <w:bCs/>
          <w:b/>
        </w:rPr>
        <w:t xml:space="preserve">Phone:</w:t>
      </w:r>
      <w:r>
        <w:t xml:space="preserve"> </w:t>
      </w:r>
      <w:r>
        <w:t xml:space="preserve">+966 50 123 4567</w:t>
      </w:r>
    </w:p>
    <w:p>
      <w:pPr>
        <w:pStyle w:val="BodyText"/>
      </w:pPr>
      <w:r>
        <w:rPr>
          <w:bCs/>
          <w:b/>
        </w:rPr>
        <w:t xml:space="preserve">Email:</w:t>
      </w:r>
      <w:r>
        <w:t xml:space="preserve"> </w:t>
      </w:r>
      <w:r>
        <w:t xml:space="preserve">dr.aminamalki@outlook.com</w:t>
      </w:r>
    </w:p>
    <w:p>
      <w:pPr>
        <w:pStyle w:val="BodyText"/>
      </w:pPr>
      <w:r>
        <w:rPr>
          <w:bCs/>
          <w:b/>
        </w:rPr>
        <w:t xml:space="preserve">LinkedIn:</w:t>
      </w:r>
      <w:r>
        <w:t xml:space="preserve"> </w:t>
      </w:r>
      <w:r>
        <w:t xml:space="preserve">linkedin.com/in/dr-aminamalki</w:t>
      </w:r>
    </w:p>
    <w:bookmarkEnd w:id="20"/>
    <w:bookmarkStart w:id="21" w:name="professional-summary"/>
    <w:p>
      <w:pPr>
        <w:pStyle w:val="Heading2"/>
      </w:pPr>
      <w:r>
        <w:t xml:space="preserve">Professional Summary</w:t>
      </w:r>
    </w:p>
    <w:p>
      <w:pPr>
        <w:pStyle w:val="FirstParagraph"/>
      </w:pPr>
      <w:r>
        <w:t xml:space="preserve">A highly qualified Psychiatrist with over 10 years of experience in providing comprehensive mental health care to diverse populations. Specializing in adult and child psychiatry, with a strong focus on cultural competence and evidence-based practices tailored for the unique needs of patients in Saudi Arabia Jeddah. Proven expertise in diagnosing and treating psychiatric disorders, conducting psychotherapy sessions, and developing individualized treatment plans. Committed to advancing mental health awareness in Saudi Arabia while fostering trust through compassionate care.</w:t>
      </w:r>
    </w:p>
    <w:p>
      <w:pPr>
        <w:pStyle w:val="BodyText"/>
      </w:pPr>
      <w:r>
        <w:t xml:space="preserve">As a Psychiatrist in Saudi Arabia Jeddah, I have worked extensively within the region’s healthcare system, addressing the challenges of mental health stigma and promoting holistic well-being. My experience includes collaborating with multidisciplinary teams to ensure patient-centered care and contributing to community outreach programs that educate individuals on mental health resources. This resume highlights my qualifications as a Psychiatrist dedicated to excellence in clinical practice, research, and advocacy within Saudi Arabia Jeddah.</w:t>
      </w:r>
    </w:p>
    <w:bookmarkEnd w:id="21"/>
    <w:bookmarkStart w:id="22" w:name="education"/>
    <w:p>
      <w:pPr>
        <w:pStyle w:val="Heading2"/>
      </w:pPr>
      <w:r>
        <w:t xml:space="preserve">Education</w:t>
      </w:r>
    </w:p>
    <w:p>
      <w:pPr>
        <w:pStyle w:val="FirstParagraph"/>
      </w:pPr>
      <w:r>
        <w:rPr>
          <w:bCs/>
          <w:b/>
        </w:rPr>
        <w:t xml:space="preserve">King Saud University</w:t>
      </w:r>
      <w:r>
        <w:t xml:space="preserve">, Riyadh, Saudi Arabia</w:t>
      </w:r>
    </w:p>
    <w:p>
      <w:pPr>
        <w:pStyle w:val="BodyText"/>
      </w:pPr>
      <w:r>
        <w:t xml:space="preserve">M.D. in Psychiatry (2010–2015)</w:t>
      </w:r>
    </w:p>
    <w:p>
      <w:pPr>
        <w:numPr>
          <w:ilvl w:val="0"/>
          <w:numId w:val="1001"/>
        </w:numPr>
        <w:pStyle w:val="Compact"/>
      </w:pPr>
      <w:r>
        <w:t xml:space="preserve">Graduated with honors, receiving the Dean’s Award for Academic Excellence.</w:t>
      </w:r>
    </w:p>
    <w:p>
      <w:pPr>
        <w:numPr>
          <w:ilvl w:val="0"/>
          <w:numId w:val="1001"/>
        </w:numPr>
        <w:pStyle w:val="Compact"/>
      </w:pPr>
      <w:r>
        <w:t xml:space="preserve">Completed a research project on "Mental Health Stigma Among Adolescents in Saudi Arabia."</w:t>
      </w:r>
    </w:p>
    <w:p>
      <w:pPr>
        <w:pStyle w:val="FirstParagraph"/>
      </w:pPr>
      <w:r>
        <w:rPr>
          <w:bCs/>
          <w:b/>
        </w:rPr>
        <w:t xml:space="preserve">Harvard Medical School</w:t>
      </w:r>
      <w:r>
        <w:t xml:space="preserve">, Boston, USA</w:t>
      </w:r>
    </w:p>
    <w:p>
      <w:pPr>
        <w:pStyle w:val="BodyText"/>
      </w:pPr>
      <w:r>
        <w:t xml:space="preserve">Fellowship in Child and Adolescent Psychiatry (2016–2018)</w:t>
      </w:r>
    </w:p>
    <w:p>
      <w:pPr>
        <w:numPr>
          <w:ilvl w:val="0"/>
          <w:numId w:val="1002"/>
        </w:numPr>
        <w:pStyle w:val="Compact"/>
      </w:pPr>
      <w:r>
        <w:t xml:space="preserve">Specialized in developmental disorders and trauma-informed care.</w:t>
      </w:r>
    </w:p>
    <w:p>
      <w:pPr>
        <w:numPr>
          <w:ilvl w:val="0"/>
          <w:numId w:val="1002"/>
        </w:numPr>
        <w:pStyle w:val="Compact"/>
      </w:pPr>
      <w:r>
        <w:t xml:space="preserve">Published a study on "Cultural Adaptation of Cognitive Behavioral Therapy for Saudi Youth."</w:t>
      </w:r>
    </w:p>
    <w:p>
      <w:pPr>
        <w:pStyle w:val="FirstParagraph"/>
      </w:pPr>
      <w:r>
        <w:rPr>
          <w:bCs/>
          <w:b/>
        </w:rPr>
        <w:t xml:space="preserve">Saudi Commission for Health Specialties (SCFHS)</w:t>
      </w:r>
      <w:r>
        <w:t xml:space="preserve">, Riyadh</w:t>
      </w:r>
    </w:p>
    <w:p>
      <w:pPr>
        <w:pStyle w:val="BodyText"/>
      </w:pPr>
      <w:r>
        <w:t xml:space="preserve">Certification in General Psychiatry (2019)</w:t>
      </w:r>
    </w:p>
    <w:bookmarkEnd w:id="22"/>
    <w:bookmarkStart w:id="26" w:name="work-experience"/>
    <w:p>
      <w:pPr>
        <w:pStyle w:val="Heading2"/>
      </w:pPr>
      <w:r>
        <w:t xml:space="preserve">Work Experience</w:t>
      </w:r>
    </w:p>
    <w:bookmarkStart w:id="23" w:name="jeddah-psychiatric-hospital"/>
    <w:p>
      <w:pPr>
        <w:pStyle w:val="Heading3"/>
      </w:pPr>
      <w:r>
        <w:rPr>
          <w:bCs/>
          <w:b/>
        </w:rPr>
        <w:t xml:space="preserve">Jeddah Psychiatric Hospital</w:t>
      </w:r>
    </w:p>
    <w:p>
      <w:pPr>
        <w:pStyle w:val="FirstParagraph"/>
      </w:pPr>
      <w:r>
        <w:rPr>
          <w:iCs/>
          <w:i/>
        </w:rPr>
        <w:t xml:space="preserve">Senior Psychiatrist</w:t>
      </w:r>
      <w:r>
        <w:t xml:space="preserve"> </w:t>
      </w:r>
      <w:r>
        <w:t xml:space="preserve">| Jeddah, Saudi Arabia (2019–Present)</w:t>
      </w:r>
    </w:p>
    <w:p>
      <w:pPr>
        <w:numPr>
          <w:ilvl w:val="0"/>
          <w:numId w:val="1003"/>
        </w:numPr>
        <w:pStyle w:val="Compact"/>
      </w:pPr>
      <w:r>
        <w:t xml:space="preserve">Provided clinical care to over 500 patients annually, specializing in mood disorders, anxiety, and schizophrenia.</w:t>
      </w:r>
    </w:p>
    <w:p>
      <w:pPr>
        <w:numPr>
          <w:ilvl w:val="0"/>
          <w:numId w:val="1003"/>
        </w:numPr>
        <w:pStyle w:val="Compact"/>
      </w:pPr>
      <w:r>
        <w:t xml:space="preserve">Developed and implemented a culturally sensitive mental health screening program for employees at local organizations in Saudi Arabia Jeddah.</w:t>
      </w:r>
    </w:p>
    <w:p>
      <w:pPr>
        <w:numPr>
          <w:ilvl w:val="0"/>
          <w:numId w:val="1003"/>
        </w:numPr>
        <w:pStyle w:val="Compact"/>
      </w:pPr>
      <w:r>
        <w:t xml:space="preserve">Collaborated with multidisciplinary teams to design individualized treatment plans, including medication management and psychotherapy sessions.</w:t>
      </w:r>
    </w:p>
    <w:p>
      <w:pPr>
        <w:numPr>
          <w:ilvl w:val="0"/>
          <w:numId w:val="1003"/>
        </w:numPr>
        <w:pStyle w:val="Compact"/>
      </w:pPr>
      <w:r>
        <w:t xml:space="preserve">Served as a mentor for junior psychiatrists, conducting weekly training workshops on clinical best practices in Saudi Arabia Jeddah.</w:t>
      </w:r>
    </w:p>
    <w:bookmarkEnd w:id="23"/>
    <w:bookmarkStart w:id="24" w:name="al-walidiah-general-hospital"/>
    <w:p>
      <w:pPr>
        <w:pStyle w:val="Heading3"/>
      </w:pPr>
      <w:r>
        <w:rPr>
          <w:bCs/>
          <w:b/>
        </w:rPr>
        <w:t xml:space="preserve">Al-Walidiah General Hospital</w:t>
      </w:r>
    </w:p>
    <w:p>
      <w:pPr>
        <w:pStyle w:val="FirstParagraph"/>
      </w:pPr>
      <w:r>
        <w:rPr>
          <w:iCs/>
          <w:i/>
        </w:rPr>
        <w:t xml:space="preserve">Resident Psychiatrist</w:t>
      </w:r>
      <w:r>
        <w:t xml:space="preserve"> </w:t>
      </w:r>
      <w:r>
        <w:t xml:space="preserve">| Jeddah, Saudi Arabia (2015–2019)</w:t>
      </w:r>
    </w:p>
    <w:p>
      <w:pPr>
        <w:numPr>
          <w:ilvl w:val="0"/>
          <w:numId w:val="1004"/>
        </w:numPr>
        <w:pStyle w:val="Compact"/>
      </w:pPr>
      <w:r>
        <w:t xml:space="preserve">Led outpatient and inpatient psychiatric evaluations, ensuring adherence to Saudi Arabia’s healthcare standards.</w:t>
      </w:r>
    </w:p>
    <w:p>
      <w:pPr>
        <w:numPr>
          <w:ilvl w:val="0"/>
          <w:numId w:val="1004"/>
        </w:numPr>
        <w:pStyle w:val="Compact"/>
      </w:pPr>
      <w:r>
        <w:t xml:space="preserve">Contributed to the hospital’s initiative to reduce mental health stigma through community education campaigns in Jeddah.</w:t>
      </w:r>
    </w:p>
    <w:p>
      <w:pPr>
        <w:numPr>
          <w:ilvl w:val="0"/>
          <w:numId w:val="1004"/>
        </w:numPr>
        <w:pStyle w:val="Compact"/>
      </w:pPr>
      <w:r>
        <w:t xml:space="preserve">Integrated telepsychiatry services for remote patients, expanding access to care across Saudi Arabia Jeddah and surrounding regions.</w:t>
      </w:r>
    </w:p>
    <w:bookmarkEnd w:id="24"/>
    <w:bookmarkStart w:id="25" w:name="king-fahd-general-hospital"/>
    <w:p>
      <w:pPr>
        <w:pStyle w:val="Heading3"/>
      </w:pPr>
      <w:r>
        <w:rPr>
          <w:bCs/>
          <w:b/>
        </w:rPr>
        <w:t xml:space="preserve">King Fahd General Hospital</w:t>
      </w:r>
    </w:p>
    <w:p>
      <w:pPr>
        <w:pStyle w:val="FirstParagraph"/>
      </w:pPr>
      <w:r>
        <w:rPr>
          <w:iCs/>
          <w:i/>
        </w:rPr>
        <w:t xml:space="preserve">Clinical Fellow</w:t>
      </w:r>
      <w:r>
        <w:t xml:space="preserve"> </w:t>
      </w:r>
      <w:r>
        <w:t xml:space="preserve">| Dammam, Saudi Arabia (2018–2019)</w:t>
      </w:r>
    </w:p>
    <w:p>
      <w:pPr>
        <w:numPr>
          <w:ilvl w:val="0"/>
          <w:numId w:val="1005"/>
        </w:numPr>
        <w:pStyle w:val="Compact"/>
      </w:pPr>
      <w:r>
        <w:t xml:space="preserve">Participated in research on the efficacy of pharmacogenomics in treating depression among Saudi patients.</w:t>
      </w:r>
    </w:p>
    <w:p>
      <w:pPr>
        <w:numPr>
          <w:ilvl w:val="0"/>
          <w:numId w:val="1005"/>
        </w:numPr>
        <w:pStyle w:val="Compact"/>
      </w:pPr>
      <w:r>
        <w:t xml:space="preserve">Delivered lectures on mental health awareness at local universities, emphasizing the importance of early intervention in Saudi Arabia Jeddah.</w:t>
      </w:r>
    </w:p>
    <w:bookmarkEnd w:id="25"/>
    <w:bookmarkEnd w:id="26"/>
    <w:bookmarkStart w:id="27" w:name="certifications-licenses"/>
    <w:p>
      <w:pPr>
        <w:pStyle w:val="Heading2"/>
      </w:pPr>
      <w:r>
        <w:t xml:space="preserve">Certifications &amp; Licenses</w:t>
      </w:r>
    </w:p>
    <w:p>
      <w:pPr>
        <w:numPr>
          <w:ilvl w:val="0"/>
          <w:numId w:val="1006"/>
        </w:numPr>
        <w:pStyle w:val="Compact"/>
      </w:pPr>
      <w:r>
        <w:t xml:space="preserve">Saudi Commission for Health Specialties (SCFHS) Certification in Psychiatry (2019)</w:t>
      </w:r>
    </w:p>
    <w:p>
      <w:pPr>
        <w:numPr>
          <w:ilvl w:val="0"/>
          <w:numId w:val="1006"/>
        </w:numPr>
        <w:pStyle w:val="Compact"/>
      </w:pPr>
      <w:r>
        <w:t xml:space="preserve">American Board of Psychiatry and Neurology (ABPN) Certification in General Psychiatry (2018)</w:t>
      </w:r>
    </w:p>
    <w:p>
      <w:pPr>
        <w:numPr>
          <w:ilvl w:val="0"/>
          <w:numId w:val="1006"/>
        </w:numPr>
        <w:pStyle w:val="Compact"/>
      </w:pPr>
      <w:r>
        <w:t xml:space="preserve">Certified Cognitive Behavioral Therapy (CBT) Practitioner by the International Association for CBT (2020)</w:t>
      </w:r>
    </w:p>
    <w:p>
      <w:pPr>
        <w:numPr>
          <w:ilvl w:val="0"/>
          <w:numId w:val="1006"/>
        </w:numPr>
        <w:pStyle w:val="Compact"/>
      </w:pPr>
      <w:r>
        <w:t xml:space="preserve">Advanced Training in Trauma-Informed Care, Saudi Mental Health Council (2021)</w:t>
      </w:r>
    </w:p>
    <w:bookmarkEnd w:id="27"/>
    <w:bookmarkStart w:id="28" w:name="skills"/>
    <w:p>
      <w:pPr>
        <w:pStyle w:val="Heading2"/>
      </w:pPr>
      <w:r>
        <w:t xml:space="preserve">Skills</w:t>
      </w:r>
    </w:p>
    <w:p>
      <w:pPr>
        <w:numPr>
          <w:ilvl w:val="0"/>
          <w:numId w:val="1007"/>
        </w:numPr>
        <w:pStyle w:val="Compact"/>
      </w:pPr>
      <w:r>
        <w:t xml:space="preserve">Clinical Diagnosis and Treatment of Psychiatric Disorders</w:t>
      </w:r>
    </w:p>
    <w:p>
      <w:pPr>
        <w:numPr>
          <w:ilvl w:val="0"/>
          <w:numId w:val="1007"/>
        </w:numPr>
        <w:pStyle w:val="Compact"/>
      </w:pPr>
      <w:r>
        <w:t xml:space="preserve">Cultural Competence in Saudi Arabia Jeddah Healthcare Settings</w:t>
      </w:r>
    </w:p>
    <w:p>
      <w:pPr>
        <w:numPr>
          <w:ilvl w:val="0"/>
          <w:numId w:val="1007"/>
        </w:numPr>
        <w:pStyle w:val="Compact"/>
      </w:pPr>
      <w:r>
        <w:t xml:space="preserve">Expertise in CBT, DBT, and Family Therapy Techniques</w:t>
      </w:r>
    </w:p>
    <w:p>
      <w:pPr>
        <w:numPr>
          <w:ilvl w:val="0"/>
          <w:numId w:val="1007"/>
        </w:numPr>
        <w:pStyle w:val="Compact"/>
      </w:pPr>
      <w:r>
        <w:t xml:space="preserve">Telepsychiatry and Digital Health Platforms for Remote Care</w:t>
      </w:r>
    </w:p>
    <w:p>
      <w:pPr>
        <w:numPr>
          <w:ilvl w:val="0"/>
          <w:numId w:val="1007"/>
        </w:numPr>
        <w:pStyle w:val="Compact"/>
      </w:pPr>
      <w:r>
        <w:t xml:space="preserve">Interdisciplinary Team Collaboration and Leadership</w:t>
      </w:r>
    </w:p>
    <w:bookmarkEnd w:id="28"/>
    <w:bookmarkStart w:id="29"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 TOEFL 110)</w:t>
      </w:r>
    </w:p>
    <w:p>
      <w:pPr>
        <w:numPr>
          <w:ilvl w:val="0"/>
          <w:numId w:val="1008"/>
        </w:numPr>
        <w:pStyle w:val="Compact"/>
      </w:pPr>
      <w:r>
        <w:t xml:space="preserve">French (Basic, B1 Level)</w:t>
      </w:r>
    </w:p>
    <w:bookmarkEnd w:id="29"/>
    <w:bookmarkStart w:id="30" w:name="professional-memberships"/>
    <w:p>
      <w:pPr>
        <w:pStyle w:val="Heading2"/>
      </w:pPr>
      <w:r>
        <w:t xml:space="preserve">Professional Memberships</w:t>
      </w:r>
    </w:p>
    <w:p>
      <w:pPr>
        <w:numPr>
          <w:ilvl w:val="0"/>
          <w:numId w:val="1009"/>
        </w:numPr>
        <w:pStyle w:val="Compact"/>
      </w:pPr>
      <w:r>
        <w:t xml:space="preserve">Saudi Psychiatric Society (SPS) – Member since 2017</w:t>
      </w:r>
    </w:p>
    <w:p>
      <w:pPr>
        <w:numPr>
          <w:ilvl w:val="0"/>
          <w:numId w:val="1009"/>
        </w:numPr>
        <w:pStyle w:val="Compact"/>
      </w:pPr>
      <w:r>
        <w:t xml:space="preserve">American Psychiatric Association (APA) – Member since 2018</w:t>
      </w:r>
    </w:p>
    <w:p>
      <w:pPr>
        <w:numPr>
          <w:ilvl w:val="0"/>
          <w:numId w:val="1009"/>
        </w:numPr>
        <w:pStyle w:val="Compact"/>
      </w:pPr>
      <w:r>
        <w:t xml:space="preserve">International Association for CBT – Member since 2020</w:t>
      </w:r>
    </w:p>
    <w:bookmarkEnd w:id="30"/>
    <w:bookmarkStart w:id="31" w:name="publications-presentations"/>
    <w:p>
      <w:pPr>
        <w:pStyle w:val="Heading2"/>
      </w:pPr>
      <w:r>
        <w:t xml:space="preserve">Publications &amp; Presentations</w:t>
      </w:r>
    </w:p>
    <w:p>
      <w:pPr>
        <w:pStyle w:val="FirstParagraph"/>
      </w:pPr>
      <w:r>
        <w:rPr>
          <w:bCs/>
          <w:b/>
        </w:rPr>
        <w:t xml:space="preserve">"Cultural Adaptation of CBT in Saudi Arabia Jeddah: A Case Study"</w:t>
      </w:r>
      <w:r>
        <w:t xml:space="preserve"> </w:t>
      </w:r>
      <w:r>
        <w:t xml:space="preserve">– Published in the Journal of Arab Psychiatry (2021)</w:t>
      </w:r>
    </w:p>
    <w:p>
      <w:pPr>
        <w:pStyle w:val="BodyText"/>
      </w:pPr>
      <w:r>
        <w:rPr>
          <w:bCs/>
          <w:b/>
        </w:rPr>
        <w:t xml:space="preserve">"Mental Health Stigma Among Adolescents in Jeddah: A Public Health Perspective"</w:t>
      </w:r>
      <w:r>
        <w:t xml:space="preserve"> </w:t>
      </w:r>
      <w:r>
        <w:t xml:space="preserve">– Presented at the Saudi Mental Health Conference (2020)</w:t>
      </w:r>
    </w:p>
    <w:bookmarkEnd w:id="31"/>
    <w:bookmarkStart w:id="33" w:name="volunteer-work"/>
    <w:p>
      <w:pPr>
        <w:pStyle w:val="Heading2"/>
      </w:pPr>
      <w:r>
        <w:t xml:space="preserve">Volunteer Work</w:t>
      </w:r>
    </w:p>
    <w:bookmarkStart w:id="32" w:name="jeddah-mental-wellness-center"/>
    <w:p>
      <w:pPr>
        <w:pStyle w:val="Heading3"/>
      </w:pPr>
      <w:r>
        <w:rPr>
          <w:bCs/>
          <w:b/>
        </w:rPr>
        <w:t xml:space="preserve">Jeddah Mental Wellness Center</w:t>
      </w:r>
    </w:p>
    <w:p>
      <w:pPr>
        <w:pStyle w:val="FirstParagraph"/>
      </w:pPr>
      <w:r>
        <w:rPr>
          <w:iCs/>
          <w:i/>
        </w:rPr>
        <w:t xml:space="preserve">Volunteer Psychiatrist</w:t>
      </w:r>
      <w:r>
        <w:t xml:space="preserve"> </w:t>
      </w:r>
      <w:r>
        <w:t xml:space="preserve">| Jeddah, Saudi Arabia (2018–Present)</w:t>
      </w:r>
    </w:p>
    <w:p>
      <w:pPr>
        <w:numPr>
          <w:ilvl w:val="0"/>
          <w:numId w:val="1010"/>
        </w:numPr>
        <w:pStyle w:val="Compact"/>
      </w:pPr>
      <w:r>
        <w:t xml:space="preserve">Provided free counseling services to underserved populations in Saudi Arabia Jeddah.</w:t>
      </w:r>
    </w:p>
    <w:p>
      <w:pPr>
        <w:numPr>
          <w:ilvl w:val="0"/>
          <w:numId w:val="1010"/>
        </w:numPr>
        <w:pStyle w:val="Compact"/>
      </w:pPr>
      <w:r>
        <w:t xml:space="preserve">Organized monthly workshops on stress management and emotional resilience for women and children.</w:t>
      </w:r>
    </w:p>
    <w:bookmarkEnd w:id="32"/>
    <w:bookmarkEnd w:id="33"/>
    <w:p>
      <w:pPr>
        <w:pStyle w:val="FirstParagraph"/>
      </w:pPr>
      <w:r>
        <w:t xml:space="preserve">This Resume is tailored for a Psychiatrist in Saudi Arabia Jeddah, emphasizing cultural awareness, clinical expertise, and commitment to mental health advancements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Psychiatrist in Saudi Arabia Jeddah</dc:title>
  <dc:creator/>
  <dc:language>en</dc:language>
  <cp:keywords/>
  <dcterms:created xsi:type="dcterms:W3CDTF">2026-07-21T06:01:20Z</dcterms:created>
  <dcterms:modified xsi:type="dcterms:W3CDTF">2026-07-21T06:01:20Z</dcterms:modified>
</cp:coreProperties>
</file>

<file path=docProps/custom.xml><?xml version="1.0" encoding="utf-8"?>
<Properties xmlns="http://schemas.openxmlformats.org/officeDocument/2006/custom-properties" xmlns:vt="http://schemas.openxmlformats.org/officeDocument/2006/docPropsVTypes"/>
</file>