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Senegal</w:t>
      </w:r>
      <w:r>
        <w:t xml:space="preserve"> </w:t>
      </w:r>
      <w:r>
        <w:t xml:space="preserve">Dakar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Aminata Diop</w:t>
      </w:r>
      <w:r>
        <w:br/>
      </w:r>
      <w:r>
        <w:rPr>
          <w:bCs/>
          <w:b/>
        </w:rPr>
        <w:t xml:space="preserve">Email:</w:t>
      </w:r>
      <w:r>
        <w:t xml:space="preserve"> </w:t>
      </w:r>
      <w:r>
        <w:t xml:space="preserve">dr.aminatadiop@senegal.dakar</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compassionate Psychiatrist with over a decade of experience in diagnosing and treating mental health disorders. Specialized in providing culturally sensitive care tailored to the unique needs of patients in Senegal Dakar. Committed to improving mental health accessibility and reducing stigma through community engagement, clinical excellence, and innovative therapeutic approaches. Proven expertise in managing complex cases, including trauma, depression, anxiety disorders, and psychotic conditions. A strong advocate for integrating traditional healing practices with modern psychiatry to align with local cultural norms in Senegal Dakar.</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University of Dakar Medical School, Senegal (2010-2015)</w:t>
      </w:r>
    </w:p>
    <w:p>
      <w:pPr>
        <w:numPr>
          <w:ilvl w:val="0"/>
          <w:numId w:val="1001"/>
        </w:numPr>
        <w:pStyle w:val="Compact"/>
      </w:pPr>
      <w:r>
        <w:rPr>
          <w:bCs/>
          <w:b/>
        </w:rPr>
        <w:t xml:space="preserve">MSc in Clinical Psychology</w:t>
      </w:r>
      <w:r>
        <w:t xml:space="preserve">, University of Paris 7, France (2015-2016)</w:t>
      </w:r>
    </w:p>
    <w:p>
      <w:pPr>
        <w:numPr>
          <w:ilvl w:val="0"/>
          <w:numId w:val="1001"/>
        </w:numPr>
        <w:pStyle w:val="Compact"/>
      </w:pPr>
      <w:r>
        <w:rPr>
          <w:bCs/>
          <w:b/>
        </w:rPr>
        <w:t xml:space="preserve">Residency in Psychiatry</w:t>
      </w:r>
      <w:r>
        <w:t xml:space="preserve">, Hôpital Principal de Dakar, Senegal (2016-2019)</w:t>
      </w:r>
    </w:p>
    <w:p>
      <w:pPr>
        <w:numPr>
          <w:ilvl w:val="0"/>
          <w:numId w:val="1001"/>
        </w:numPr>
        <w:pStyle w:val="Compact"/>
      </w:pPr>
      <w:r>
        <w:rPr>
          <w:bCs/>
          <w:b/>
        </w:rPr>
        <w:t xml:space="preserve">Certification in Child and Adolescent Psychiatry</w:t>
      </w:r>
      <w:r>
        <w:t xml:space="preserve">, African Mental Health Foundation (2020)</w:t>
      </w:r>
    </w:p>
    <w:bookmarkEnd w:id="22"/>
    <w:bookmarkStart w:id="26" w:name="professional-experience"/>
    <w:p>
      <w:pPr>
        <w:pStyle w:val="Heading2"/>
      </w:pPr>
      <w:r>
        <w:t xml:space="preserve">Professional Experience</w:t>
      </w:r>
    </w:p>
    <w:bookmarkStart w:id="23" w:name="X32a4ab78347fc94a65466c693793a9abfdccbff"/>
    <w:p>
      <w:pPr>
        <w:pStyle w:val="Heading3"/>
      </w:pPr>
      <w:r>
        <w:rPr>
          <w:bCs/>
          <w:b/>
        </w:rPr>
        <w:t xml:space="preserve">Senior Psychiatrist</w:t>
      </w:r>
      <w:r>
        <w:t xml:space="preserve">, Hôpital Principal de Dakar, Senegal (2019-Present)</w:t>
      </w:r>
    </w:p>
    <w:p>
      <w:pPr>
        <w:numPr>
          <w:ilvl w:val="0"/>
          <w:numId w:val="1002"/>
        </w:numPr>
        <w:pStyle w:val="Compact"/>
      </w:pPr>
      <w:r>
        <w:t xml:space="preserve">Lead a multidisciplinary team in providing comprehensive psychiatric care to over 500 patients annually.</w:t>
      </w:r>
    </w:p>
    <w:p>
      <w:pPr>
        <w:numPr>
          <w:ilvl w:val="0"/>
          <w:numId w:val="1002"/>
        </w:numPr>
        <w:pStyle w:val="Compact"/>
      </w:pPr>
      <w:r>
        <w:t xml:space="preserve">Developed and implemented community mental health programs targeting marginalized populations in Senegal Dakar, focusing on early intervention and preventive care.</w:t>
      </w:r>
    </w:p>
    <w:p>
      <w:pPr>
        <w:numPr>
          <w:ilvl w:val="0"/>
          <w:numId w:val="1002"/>
        </w:numPr>
        <w:pStyle w:val="Compact"/>
      </w:pPr>
      <w:r>
        <w:t xml:space="preserve">Collaborated with local NGOs to integrate mental health services into primary healthcare systems, improving access for rural communities near Dakar.</w:t>
      </w:r>
    </w:p>
    <w:p>
      <w:pPr>
        <w:numPr>
          <w:ilvl w:val="0"/>
          <w:numId w:val="1002"/>
        </w:numPr>
        <w:pStyle w:val="Compact"/>
      </w:pPr>
      <w:r>
        <w:t xml:space="preserve">Conducted workshops on cultural competence for healthcare professionals in Senegal Dakar, emphasizing the role of traditional beliefs in mental health treatment.</w:t>
      </w:r>
    </w:p>
    <w:bookmarkEnd w:id="23"/>
    <w:bookmarkStart w:id="24" w:name="X211db13ad7a96eb423beb2900bcee74ef8d0edb"/>
    <w:p>
      <w:pPr>
        <w:pStyle w:val="Heading3"/>
      </w:pPr>
      <w:r>
        <w:rPr>
          <w:bCs/>
          <w:b/>
        </w:rPr>
        <w:t xml:space="preserve">Psychiatrist</w:t>
      </w:r>
      <w:r>
        <w:t xml:space="preserve">, Clinique Médicale de Grand-Yoff, Dakar (2016-2019)</w:t>
      </w:r>
    </w:p>
    <w:p>
      <w:pPr>
        <w:numPr>
          <w:ilvl w:val="0"/>
          <w:numId w:val="1003"/>
        </w:numPr>
        <w:pStyle w:val="Compact"/>
      </w:pPr>
      <w:r>
        <w:t xml:space="preserve">Provided individual and group therapy sessions for patients with anxiety, depression, and trauma-related disorders.</w:t>
      </w:r>
    </w:p>
    <w:p>
      <w:pPr>
        <w:numPr>
          <w:ilvl w:val="0"/>
          <w:numId w:val="1003"/>
        </w:numPr>
        <w:pStyle w:val="Compact"/>
      </w:pPr>
      <w:r>
        <w:t xml:space="preserve">Partnered with local leaders in Senegal Dakar to create awareness campaigns about mental health stigma, reaching over 10,000 individuals through community events.</w:t>
      </w:r>
    </w:p>
    <w:p>
      <w:pPr>
        <w:numPr>
          <w:ilvl w:val="0"/>
          <w:numId w:val="1003"/>
        </w:numPr>
        <w:pStyle w:val="Compact"/>
      </w:pPr>
      <w:r>
        <w:t xml:space="preserve">Published a case study on the intersection of cultural practices and psychiatric care in the Journal of African Mental Health (2018).</w:t>
      </w:r>
    </w:p>
    <w:bookmarkEnd w:id="24"/>
    <w:bookmarkStart w:id="25" w:name="Xe9165c5d3868ae17b199645363aec6bc5cd3fbb"/>
    <w:p>
      <w:pPr>
        <w:pStyle w:val="Heading3"/>
      </w:pPr>
      <w:r>
        <w:rPr>
          <w:bCs/>
          <w:b/>
        </w:rPr>
        <w:t xml:space="preserve">Resident Psychiatrist</w:t>
      </w:r>
      <w:r>
        <w:t xml:space="preserve">, Hôpital Principal de Dakar, Senegal (2016-2019)</w:t>
      </w:r>
    </w:p>
    <w:p>
      <w:pPr>
        <w:numPr>
          <w:ilvl w:val="0"/>
          <w:numId w:val="1004"/>
        </w:numPr>
        <w:pStyle w:val="Compact"/>
      </w:pPr>
      <w:r>
        <w:t xml:space="preserve">Managed inpatient and outpatient psychiatric cases, focusing on evidence-based treatment plans.</w:t>
      </w:r>
    </w:p>
    <w:p>
      <w:pPr>
        <w:numPr>
          <w:ilvl w:val="0"/>
          <w:numId w:val="1004"/>
        </w:numPr>
        <w:pStyle w:val="Compact"/>
      </w:pPr>
      <w:r>
        <w:t xml:space="preserve">Participated in research projects on the prevalence of post-traumatic stress disorder (PTSD) among refugees in Senegal Dakar.</w:t>
      </w:r>
    </w:p>
    <w:p>
      <w:pPr>
        <w:numPr>
          <w:ilvl w:val="0"/>
          <w:numId w:val="1004"/>
        </w:numPr>
        <w:pStyle w:val="Compact"/>
      </w:pPr>
      <w:r>
        <w:t xml:space="preserve">Trained medical students and interns in diagnostic techniques and patient communication strategies specific to Senegalese cultural contexts.</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Competence:</w:t>
      </w:r>
      <w:r>
        <w:t xml:space="preserve"> </w:t>
      </w:r>
      <w:r>
        <w:t xml:space="preserve">Deep understanding of Senegal Dakar's social, religious, and traditional practices in mental health care.</w:t>
      </w:r>
    </w:p>
    <w:p>
      <w:pPr>
        <w:numPr>
          <w:ilvl w:val="0"/>
          <w:numId w:val="1005"/>
        </w:numPr>
        <w:pStyle w:val="Compact"/>
      </w:pPr>
      <w:r>
        <w:rPr>
          <w:bCs/>
          <w:b/>
        </w:rPr>
        <w:t xml:space="preserve">Languages:</w:t>
      </w:r>
      <w:r>
        <w:t xml:space="preserve"> </w:t>
      </w:r>
      <w:r>
        <w:t xml:space="preserve">Fluent in French and Wolof; proficient in English and Arabic.</w:t>
      </w:r>
    </w:p>
    <w:p>
      <w:pPr>
        <w:numPr>
          <w:ilvl w:val="0"/>
          <w:numId w:val="1005"/>
        </w:numPr>
        <w:pStyle w:val="Compact"/>
      </w:pPr>
      <w:r>
        <w:rPr>
          <w:bCs/>
          <w:b/>
        </w:rPr>
        <w:t xml:space="preserve">Clinical Expertise:</w:t>
      </w:r>
      <w:r>
        <w:t xml:space="preserve"> </w:t>
      </w:r>
      <w:r>
        <w:t xml:space="preserve">Diagnosis and treatment of mood disorders, schizophrenia, substance abuse, and trauma-related conditions.</w:t>
      </w:r>
    </w:p>
    <w:p>
      <w:pPr>
        <w:numPr>
          <w:ilvl w:val="0"/>
          <w:numId w:val="1005"/>
        </w:numPr>
        <w:pStyle w:val="Compact"/>
      </w:pPr>
      <w:r>
        <w:rPr>
          <w:bCs/>
          <w:b/>
        </w:rPr>
        <w:t xml:space="preserve">Therapeutic Techniques:</w:t>
      </w:r>
      <w:r>
        <w:t xml:space="preserve"> </w:t>
      </w:r>
      <w:r>
        <w:t xml:space="preserve">Cognitive Behavioral Therapy (CBT), Interpersonal Therapy (IPT), and mindfulness-based interventions.</w:t>
      </w:r>
    </w:p>
    <w:p>
      <w:pPr>
        <w:numPr>
          <w:ilvl w:val="0"/>
          <w:numId w:val="1005"/>
        </w:numPr>
        <w:pStyle w:val="Compact"/>
      </w:pPr>
      <w:r>
        <w:rPr>
          <w:bCs/>
          <w:b/>
        </w:rPr>
        <w:t xml:space="preserve">Community Outreach:</w:t>
      </w:r>
      <w:r>
        <w:t xml:space="preserve"> </w:t>
      </w:r>
      <w:r>
        <w:t xml:space="preserve">Experience in organizing mental health fairs and educational seminars in Dakar's urban and rural areas.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Licence de Médecine</w:t>
      </w:r>
      <w:r>
        <w:t xml:space="preserve">, Ministry of Health, Senegal (2015)</w:t>
      </w:r>
    </w:p>
    <w:p>
      <w:pPr>
        <w:numPr>
          <w:ilvl w:val="0"/>
          <w:numId w:val="1006"/>
        </w:numPr>
        <w:pStyle w:val="Compact"/>
      </w:pPr>
      <w:r>
        <w:rPr>
          <w:bCs/>
          <w:b/>
        </w:rPr>
        <w:t xml:space="preserve">Board Certification in Psychiatry</w:t>
      </w:r>
      <w:r>
        <w:t xml:space="preserve">, African Medical Council (2019)</w:t>
      </w:r>
    </w:p>
    <w:p>
      <w:pPr>
        <w:numPr>
          <w:ilvl w:val="0"/>
          <w:numId w:val="1006"/>
        </w:numPr>
        <w:pStyle w:val="Compact"/>
      </w:pPr>
      <w:r>
        <w:rPr>
          <w:bCs/>
          <w:b/>
        </w:rPr>
        <w:t xml:space="preserve">Certificate in Telepsychiatry</w:t>
      </w:r>
      <w:r>
        <w:t xml:space="preserve">, University of Cape Town, South Africa (2021)</w:t>
      </w:r>
    </w:p>
    <w:p>
      <w:pPr>
        <w:numPr>
          <w:ilvl w:val="0"/>
          <w:numId w:val="1006"/>
        </w:numPr>
        <w:pStyle w:val="Compact"/>
      </w:pPr>
      <w:r>
        <w:rPr>
          <w:bCs/>
          <w:b/>
        </w:rPr>
        <w:t xml:space="preserve">Certified in Trauma-Informed Care</w:t>
      </w:r>
      <w:r>
        <w:t xml:space="preserve">, International Society for Traumatic Stress Studies (2020)</w:t>
      </w:r>
    </w:p>
    <w:bookmarkEnd w:id="28"/>
    <w:bookmarkStart w:id="29" w:name="publications-research"/>
    <w:p>
      <w:pPr>
        <w:pStyle w:val="Heading2"/>
      </w:pPr>
      <w:r>
        <w:t xml:space="preserve">Publications &amp; Research</w:t>
      </w:r>
    </w:p>
    <w:p>
      <w:pPr>
        <w:numPr>
          <w:ilvl w:val="0"/>
          <w:numId w:val="1007"/>
        </w:numPr>
        <w:pStyle w:val="Compact"/>
      </w:pPr>
      <w:r>
        <w:t xml:space="preserve">"Cultural Adaptation of CBT for Senegalese Patients," *Journal of African Mental Health*, 2019.</w:t>
      </w:r>
    </w:p>
    <w:p>
      <w:pPr>
        <w:numPr>
          <w:ilvl w:val="0"/>
          <w:numId w:val="1007"/>
        </w:numPr>
        <w:pStyle w:val="Compact"/>
      </w:pPr>
      <w:r>
        <w:t xml:space="preserve">"Mental Health Challenges Among Refugees in Dakar: A Qualitative Study," *African Journal of Psychiatry*, 2020.</w:t>
      </w:r>
    </w:p>
    <w:p>
      <w:pPr>
        <w:numPr>
          <w:ilvl w:val="0"/>
          <w:numId w:val="1007"/>
        </w:numPr>
        <w:pStyle w:val="Compact"/>
      </w:pPr>
      <w:r>
        <w:t xml:space="preserve">Co-authored a report on "Integrating Traditional Healers into Modern Psychiatric Care" for the World Health Organization (WHO) in 2021.</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psychiatrist for the "Dakar Mental Health Alliance," providing free consultations to underserved populations.</w:t>
      </w:r>
    </w:p>
    <w:p>
      <w:pPr>
        <w:numPr>
          <w:ilvl w:val="0"/>
          <w:numId w:val="1008"/>
        </w:numPr>
        <w:pStyle w:val="Compact"/>
      </w:pPr>
      <w:r>
        <w:t xml:space="preserve">Founded a support group for survivors of gender-based violence in Dakar, collaborating with local NGOs to offer holistic care.</w:t>
      </w:r>
    </w:p>
    <w:p>
      <w:pPr>
        <w:numPr>
          <w:ilvl w:val="0"/>
          <w:numId w:val="1008"/>
        </w:numPr>
        <w:pStyle w:val="Compact"/>
      </w:pPr>
      <w:r>
        <w:t xml:space="preserve">Presented at the 2022 Senegalese Mental Health Conference on "Reducing Stigma Through Education and Advocacy."</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Senegalese Society of Psychiatry, African Federation of Psychiatric Associations.</w:t>
      </w:r>
    </w:p>
    <w:p>
      <w:pPr>
        <w:pStyle w:val="BodyText"/>
      </w:pPr>
      <w:r>
        <w:rPr>
          <w:bCs/>
          <w:b/>
        </w:rPr>
        <w:t xml:space="preserve">Honors &amp; Awards:</w:t>
      </w:r>
      <w:r>
        <w:t xml:space="preserve"> </w:t>
      </w:r>
      <w:r>
        <w:t xml:space="preserve">"Best Psychiatrist in Dakar" by the Dakar Medical Association (2021), "Outstanding Contribution to Mental Health" by the Senegalese Ministry of Health (2023).</w:t>
      </w:r>
    </w:p>
    <w:bookmarkEnd w:id="31"/>
    <w:p>
      <w:pPr>
        <w:pStyle w:val="BodyText"/>
      </w:pPr>
      <w:r>
        <w:t xml:space="preserve">This resume is tailored for a Psychiatrist role in Senegal Dakar, emphasizing cultural relevance, clinical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Senegal Dakar</dc:title>
  <dc:creator/>
  <dc:language>en</dc:language>
  <cp:keywords/>
  <dcterms:created xsi:type="dcterms:W3CDTF">2026-07-23T19:11:46Z</dcterms:created>
  <dcterms:modified xsi:type="dcterms:W3CDTF">2026-07-23T19:11:46Z</dcterms:modified>
</cp:coreProperties>
</file>

<file path=docProps/custom.xml><?xml version="1.0" encoding="utf-8"?>
<Properties xmlns="http://schemas.openxmlformats.org/officeDocument/2006/custom-properties" xmlns:vt="http://schemas.openxmlformats.org/officeDocument/2006/docPropsVTypes"/>
</file>