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for</w:t>
      </w:r>
      <w:r>
        <w:t xml:space="preserve"> </w:t>
      </w:r>
      <w:r>
        <w:t xml:space="preserve">South</w:t>
      </w:r>
      <w:r>
        <w:t xml:space="preserve"> </w:t>
      </w:r>
      <w:r>
        <w:t xml:space="preserve">Korea</w:t>
      </w:r>
      <w:r>
        <w:t xml:space="preserve"> </w:t>
      </w:r>
      <w:r>
        <w:t xml:space="preserve">Seoul</w:t>
      </w:r>
    </w:p>
    <w:bookmarkStart w:id="32" w:name="psychiatrist-resume"/>
    <w:p>
      <w:pPr>
        <w:pStyle w:val="Heading1"/>
      </w:pPr>
      <w:r>
        <w:rPr>
          <w:bCs/>
          <w:b/>
        </w:rPr>
        <w:t xml:space="preserve">Psychiatrist Resume</w:t>
      </w:r>
    </w:p>
    <w:p>
      <w:pPr>
        <w:pStyle w:val="FirstParagraph"/>
      </w:pPr>
      <w:r>
        <w:rPr>
          <w:bCs/>
          <w:b/>
        </w:rPr>
        <w:t xml:space="preserve">Name:</w:t>
      </w:r>
      <w:r>
        <w:t xml:space="preserve"> </w:t>
      </w:r>
      <w:r>
        <w:t xml:space="preserve">Dr. Emily Kim</w:t>
      </w:r>
      <w:r>
        <w:br/>
      </w:r>
      <w:r>
        <w:rPr>
          <w:bCs/>
          <w:b/>
        </w:rPr>
        <w:t xml:space="preserve">Contact:</w:t>
      </w:r>
      <w:r>
        <w:t xml:space="preserve"> </w:t>
      </w:r>
      <w:r>
        <w:t xml:space="preserve">+82-10-1234-5678 | emily.kim@seoulpsychiatry.com</w:t>
      </w:r>
      <w:r>
        <w:br/>
      </w:r>
      <w:r>
        <w:rPr>
          <w:bCs/>
          <w:b/>
        </w:rPr>
        <w:t xml:space="preserve">Location:</w:t>
      </w:r>
      <w:r>
        <w:t xml:space="preserve"> </w:t>
      </w:r>
      <w:r>
        <w:t xml:space="preserve">Seoul, South Korea</w:t>
      </w:r>
    </w:p>
    <w:bookmarkStart w:id="20" w:name="professional-summary"/>
    <w:p>
      <w:pPr>
        <w:pStyle w:val="Heading2"/>
      </w:pPr>
      <w:r>
        <w:rPr>
          <w:bCs/>
          <w:b/>
        </w:rPr>
        <w:t xml:space="preserve">Professional Summary</w:t>
      </w:r>
    </w:p>
    <w:p>
      <w:pPr>
        <w:pStyle w:val="FirstParagraph"/>
      </w:pPr>
      <w:r>
        <w:t xml:space="preserve">A dedicated and highly qualified Psychiatrist with over 10 years of experience in clinical practice, research, and academic training. Specializing in evidence-based treatments for mood disorders, anxiety disorders, and trauma-related conditions. Passionate about improving mental health care delivery in South Korea Seoul through culturally sensitive approaches and innovative therapeutic strategies. Committed to bridging global psychiatric standards with the unique needs of Korean patients.</w:t>
      </w:r>
    </w:p>
    <w:bookmarkEnd w:id="20"/>
    <w:bookmarkStart w:id="21" w:name="education"/>
    <w:p>
      <w:pPr>
        <w:pStyle w:val="Heading2"/>
      </w:pPr>
      <w:r>
        <w:rPr>
          <w:bCs/>
          <w:b/>
        </w:rPr>
        <w:t xml:space="preserve">Education</w:t>
      </w:r>
    </w:p>
    <w:p>
      <w:pPr>
        <w:numPr>
          <w:ilvl w:val="0"/>
          <w:numId w:val="1001"/>
        </w:numPr>
        <w:pStyle w:val="Compact"/>
      </w:pPr>
      <w:r>
        <w:rPr>
          <w:bCs/>
          <w:b/>
        </w:rPr>
        <w:t xml:space="preserve">M.D. (Doctor of Medicine)</w:t>
      </w:r>
      <w:r>
        <w:t xml:space="preserve">, Seoul National University College of Medicine, South Korea (2010–2015)</w:t>
      </w:r>
    </w:p>
    <w:p>
      <w:pPr>
        <w:numPr>
          <w:ilvl w:val="0"/>
          <w:numId w:val="1001"/>
        </w:numPr>
        <w:pStyle w:val="Compact"/>
      </w:pPr>
      <w:r>
        <w:rPr>
          <w:bCs/>
          <w:b/>
        </w:rPr>
        <w:t xml:space="preserve">M.S. in Clinical Psychology</w:t>
      </w:r>
      <w:r>
        <w:t xml:space="preserve">, Yonsei University, South Korea (2015–2017)</w:t>
      </w:r>
    </w:p>
    <w:p>
      <w:pPr>
        <w:numPr>
          <w:ilvl w:val="0"/>
          <w:numId w:val="1001"/>
        </w:numPr>
        <w:pStyle w:val="Compact"/>
      </w:pPr>
      <w:r>
        <w:rPr>
          <w:bCs/>
          <w:b/>
        </w:rPr>
        <w:t xml:space="preserve">Ph.D. in Psychiatry</w:t>
      </w:r>
      <w:r>
        <w:t xml:space="preserve">, Harvard Medical School, USA (2018–2021)</w:t>
      </w:r>
    </w:p>
    <w:bookmarkEnd w:id="21"/>
    <w:bookmarkStart w:id="25" w:name="professional-experience"/>
    <w:p>
      <w:pPr>
        <w:pStyle w:val="Heading2"/>
      </w:pPr>
      <w:r>
        <w:rPr>
          <w:bCs/>
          <w:b/>
        </w:rPr>
        <w:t xml:space="preserve">Professional Experience</w:t>
      </w:r>
    </w:p>
    <w:bookmarkStart w:id="22" w:name="clinical-psychiatrist"/>
    <w:p>
      <w:pPr>
        <w:pStyle w:val="Heading3"/>
      </w:pPr>
      <w:r>
        <w:rPr>
          <w:bCs/>
          <w:b/>
        </w:rPr>
        <w:t xml:space="preserve">Clinical Psychiatrist</w:t>
      </w:r>
    </w:p>
    <w:p>
      <w:pPr>
        <w:pStyle w:val="FirstParagraph"/>
      </w:pPr>
      <w:r>
        <w:rPr>
          <w:iCs/>
          <w:i/>
        </w:rPr>
        <w:t xml:space="preserve">Seoul Mental Health Center, South Korea</w:t>
      </w:r>
      <w:r>
        <w:t xml:space="preserve"> </w:t>
      </w:r>
      <w:r>
        <w:t xml:space="preserve">| 2021–Present</w:t>
      </w:r>
      <w:r>
        <w:br/>
      </w:r>
      <w:r>
        <w:t xml:space="preserve">- Provide comprehensive psychiatric evaluations and treatment plans for patients with depression, bipolar disorder, and schizophrenia.</w:t>
      </w:r>
      <w:r>
        <w:br/>
      </w:r>
      <w:r>
        <w:t xml:space="preserve">- Lead group therapy sessions focusing on cognitive-behavioral techniques tailored to Korean cultural contexts.</w:t>
      </w:r>
      <w:r>
        <w:br/>
      </w:r>
      <w:r>
        <w:t xml:space="preserve">- Collaborate with multidisciplinary teams to integrate mental health services into primary care settings across Seoul.</w:t>
      </w:r>
      <w:r>
        <w:br/>
      </w:r>
      <w:r>
        <w:t xml:space="preserve">- Participate in community outreach programs to reduce stigma around mental health in South Korea.</w:t>
      </w:r>
    </w:p>
    <w:bookmarkEnd w:id="22"/>
    <w:bookmarkStart w:id="23" w:name="resident-physician"/>
    <w:p>
      <w:pPr>
        <w:pStyle w:val="Heading3"/>
      </w:pPr>
      <w:r>
        <w:rPr>
          <w:bCs/>
          <w:b/>
        </w:rPr>
        <w:t xml:space="preserve">Resident Physician</w:t>
      </w:r>
    </w:p>
    <w:p>
      <w:pPr>
        <w:pStyle w:val="FirstParagraph"/>
      </w:pPr>
      <w:r>
        <w:rPr>
          <w:iCs/>
          <w:i/>
        </w:rPr>
        <w:t xml:space="preserve">Korea University Guro Hospital, Seoul</w:t>
      </w:r>
      <w:r>
        <w:t xml:space="preserve"> </w:t>
      </w:r>
      <w:r>
        <w:t xml:space="preserve">| 2017–2021</w:t>
      </w:r>
      <w:r>
        <w:br/>
      </w:r>
      <w:r>
        <w:t xml:space="preserve">- Delivered inpatient and outpatient psychiatric care, including medication management and psychotherapy.</w:t>
      </w:r>
      <w:r>
        <w:br/>
      </w:r>
      <w:r>
        <w:t xml:space="preserve">- Conducted research on the efficacy of pharmacological interventions for treatment-resistant depression among Korean populations.</w:t>
      </w:r>
      <w:r>
        <w:br/>
      </w:r>
      <w:r>
        <w:t xml:space="preserve">- Published peer-reviewed articles in journals like *Korean Journal of Psychiatry* and *Journal of Affective Disorders*.</w:t>
      </w:r>
      <w:r>
        <w:br/>
      </w:r>
      <w:r>
        <w:t xml:space="preserve">- Trained medical students and residents in clinical psychiatry, emphasizing South Korea’s unique healthcare challenges.</w:t>
      </w:r>
    </w:p>
    <w:bookmarkEnd w:id="23"/>
    <w:bookmarkStart w:id="24" w:name="research-fellow"/>
    <w:p>
      <w:pPr>
        <w:pStyle w:val="Heading3"/>
      </w:pPr>
      <w:r>
        <w:rPr>
          <w:bCs/>
          <w:b/>
        </w:rPr>
        <w:t xml:space="preserve">Research Fellow</w:t>
      </w:r>
    </w:p>
    <w:p>
      <w:pPr>
        <w:pStyle w:val="FirstParagraph"/>
      </w:pPr>
      <w:r>
        <w:rPr>
          <w:iCs/>
          <w:i/>
        </w:rPr>
        <w:t xml:space="preserve">Harvard T.H. Chan School of Public Health, USA</w:t>
      </w:r>
      <w:r>
        <w:t xml:space="preserve"> </w:t>
      </w:r>
      <w:r>
        <w:t xml:space="preserve">| 2019–2021</w:t>
      </w:r>
      <w:r>
        <w:br/>
      </w:r>
      <w:r>
        <w:t xml:space="preserve">- Investigated the impact of social determinants on mental health outcomes in Asian-American communities.</w:t>
      </w:r>
      <w:r>
        <w:br/>
      </w:r>
      <w:r>
        <w:t xml:space="preserve">- Analyzed data from the National Health Insurance Service (NHIS) to identify trends in psychiatric care utilization across South Korea.</w:t>
      </w:r>
      <w:r>
        <w:br/>
      </w:r>
      <w:r>
        <w:t xml:space="preserve">- Presented findings at international conferences, including the World Psychiatric Association Congress in Seoul (2020).</w:t>
      </w:r>
    </w:p>
    <w:bookmarkEnd w:id="24"/>
    <w:bookmarkEnd w:id="25"/>
    <w:bookmarkStart w:id="26" w:name="certifications-and-licenses"/>
    <w:p>
      <w:pPr>
        <w:pStyle w:val="Heading2"/>
      </w:pPr>
      <w:r>
        <w:rPr>
          <w:bCs/>
          <w:b/>
        </w:rPr>
        <w:t xml:space="preserve">Certifications and Licenses</w:t>
      </w:r>
    </w:p>
    <w:p>
      <w:pPr>
        <w:numPr>
          <w:ilvl w:val="0"/>
          <w:numId w:val="1002"/>
        </w:numPr>
        <w:pStyle w:val="Compact"/>
      </w:pPr>
      <w:r>
        <w:t xml:space="preserve">Board Certification in Psychiatry, Korean Board of Psychiatry (2019)</w:t>
      </w:r>
    </w:p>
    <w:p>
      <w:pPr>
        <w:numPr>
          <w:ilvl w:val="0"/>
          <w:numId w:val="1002"/>
        </w:numPr>
        <w:pStyle w:val="Compact"/>
      </w:pPr>
      <w:r>
        <w:t xml:space="preserve">License to Practice Medicine, Ministry of Health and Welfare, South Korea (2015)</w:t>
      </w:r>
    </w:p>
    <w:p>
      <w:pPr>
        <w:numPr>
          <w:ilvl w:val="0"/>
          <w:numId w:val="1002"/>
        </w:numPr>
        <w:pStyle w:val="Compact"/>
      </w:pPr>
      <w:r>
        <w:t xml:space="preserve">Certification in Cognitive Behavioral Therapy (CBT), American Psychological Association (2018)</w:t>
      </w:r>
    </w:p>
    <w:p>
      <w:pPr>
        <w:numPr>
          <w:ilvl w:val="0"/>
          <w:numId w:val="1002"/>
        </w:numPr>
        <w:pStyle w:val="Compact"/>
      </w:pPr>
      <w:r>
        <w:t xml:space="preserve">Fluency in Korean and English</w:t>
      </w:r>
    </w:p>
    <w:bookmarkEnd w:id="26"/>
    <w:bookmarkStart w:id="27" w:name="skills-and-competencies"/>
    <w:p>
      <w:pPr>
        <w:pStyle w:val="Heading2"/>
      </w:pPr>
      <w:r>
        <w:rPr>
          <w:bCs/>
          <w:b/>
        </w:rPr>
        <w:t xml:space="preserve">Skills and Competencies</w:t>
      </w:r>
    </w:p>
    <w:p>
      <w:pPr>
        <w:numPr>
          <w:ilvl w:val="0"/>
          <w:numId w:val="1003"/>
        </w:numPr>
        <w:pStyle w:val="Compact"/>
      </w:pPr>
      <w:r>
        <w:t xml:space="preserve">Expertise in diagnosing and treating psychiatric disorders using DSM-5 guidelines.</w:t>
      </w:r>
    </w:p>
    <w:p>
      <w:pPr>
        <w:numPr>
          <w:ilvl w:val="0"/>
          <w:numId w:val="1003"/>
        </w:numPr>
        <w:pStyle w:val="Compact"/>
      </w:pPr>
      <w:r>
        <w:t xml:space="preserve">Proficient in pharmacotherapy, including antipsychotics, antidepressants, and mood stabilizers.</w:t>
      </w:r>
    </w:p>
    <w:p>
      <w:pPr>
        <w:numPr>
          <w:ilvl w:val="0"/>
          <w:numId w:val="1003"/>
        </w:numPr>
        <w:pStyle w:val="Compact"/>
      </w:pPr>
      <w:r>
        <w:t xml:space="preserve">Strong understanding of South Korea’s mental health policies, including the National Health Insurance System (NHIS).</w:t>
      </w:r>
    </w:p>
    <w:p>
      <w:pPr>
        <w:numPr>
          <w:ilvl w:val="0"/>
          <w:numId w:val="1003"/>
        </w:numPr>
        <w:pStyle w:val="Compact"/>
      </w:pPr>
      <w:r>
        <w:t xml:space="preserve">Cultural competence in addressing mental health stigma and promoting help-seeking behavior among Korean patients.</w:t>
      </w:r>
    </w:p>
    <w:p>
      <w:pPr>
        <w:numPr>
          <w:ilvl w:val="0"/>
          <w:numId w:val="1003"/>
        </w:numPr>
        <w:pStyle w:val="Compact"/>
      </w:pPr>
      <w:r>
        <w:t xml:space="preserve">Advanced skills in telepsychiatry, leveraging technology to expand access to care in Seoul.</w:t>
      </w:r>
    </w:p>
    <w:p>
      <w:pPr>
        <w:numPr>
          <w:ilvl w:val="0"/>
          <w:numId w:val="1003"/>
        </w:numPr>
        <w:pStyle w:val="Compact"/>
      </w:pPr>
      <w:r>
        <w:t xml:space="preserve">Experience with psychiatric research, data analysis, and manuscript writing.</w:t>
      </w:r>
    </w:p>
    <w:bookmarkEnd w:id="27"/>
    <w:bookmarkStart w:id="28" w:name="research-and-publications"/>
    <w:p>
      <w:pPr>
        <w:pStyle w:val="Heading2"/>
      </w:pPr>
      <w:r>
        <w:rPr>
          <w:bCs/>
          <w:b/>
        </w:rPr>
        <w:t xml:space="preserve">Research and Publications</w:t>
      </w:r>
    </w:p>
    <w:p>
      <w:pPr>
        <w:numPr>
          <w:ilvl w:val="0"/>
          <w:numId w:val="1004"/>
        </w:numPr>
        <w:pStyle w:val="Compact"/>
      </w:pPr>
      <w:r>
        <w:t xml:space="preserve">"Cultural Adaptation of CBT for Anxiety Disorders in South Korea," *Korean Journal of Psychiatry*, 2021.</w:t>
      </w:r>
    </w:p>
    <w:p>
      <w:pPr>
        <w:numPr>
          <w:ilvl w:val="0"/>
          <w:numId w:val="1004"/>
        </w:numPr>
        <w:pStyle w:val="Compact"/>
      </w:pPr>
      <w:r>
        <w:t xml:space="preserve">"Efficacy of Antidepressants in Treatment-Resistant Depression: A South Korean Cohort Study," *Journal of Clinical Psychiatry*, 2020.</w:t>
      </w:r>
    </w:p>
    <w:p>
      <w:pPr>
        <w:numPr>
          <w:ilvl w:val="0"/>
          <w:numId w:val="1004"/>
        </w:numPr>
        <w:pStyle w:val="Compact"/>
      </w:pPr>
      <w:r>
        <w:t xml:space="preserve">"Mental Health Disparities Among Urban Populations in Seoul: A Public Health Perspective," *Asian Journal of Psychiatry*, 2019.</w:t>
      </w:r>
    </w:p>
    <w:bookmarkEnd w:id="28"/>
    <w:bookmarkStart w:id="29" w:name="language-proficiency"/>
    <w:p>
      <w:pPr>
        <w:pStyle w:val="Heading2"/>
      </w:pPr>
      <w:r>
        <w:rPr>
          <w:bCs/>
          <w:b/>
        </w:rPr>
        <w:t xml:space="preserve">Language Proficiency</w:t>
      </w:r>
    </w:p>
    <w:p>
      <w:pPr>
        <w:numPr>
          <w:ilvl w:val="0"/>
          <w:numId w:val="1005"/>
        </w:numPr>
        <w:pStyle w:val="Compact"/>
      </w:pPr>
      <w:r>
        <w:t xml:space="preserve">Korean (Native or Bilingual Proficiency)</w:t>
      </w:r>
    </w:p>
    <w:p>
      <w:pPr>
        <w:numPr>
          <w:ilvl w:val="0"/>
          <w:numId w:val="1005"/>
        </w:numPr>
        <w:pStyle w:val="Compact"/>
      </w:pPr>
      <w:r>
        <w:t xml:space="preserve">English (Fluent, with academic and clinical writing experience)</w:t>
      </w:r>
    </w:p>
    <w:bookmarkEnd w:id="29"/>
    <w:bookmarkStart w:id="30" w:name="professional-affiliations"/>
    <w:p>
      <w:pPr>
        <w:pStyle w:val="Heading2"/>
      </w:pPr>
      <w:r>
        <w:rPr>
          <w:bCs/>
          <w:b/>
        </w:rPr>
        <w:t xml:space="preserve">Professional Affiliations</w:t>
      </w:r>
    </w:p>
    <w:p>
      <w:pPr>
        <w:numPr>
          <w:ilvl w:val="0"/>
          <w:numId w:val="1006"/>
        </w:numPr>
        <w:pStyle w:val="Compact"/>
      </w:pPr>
      <w:r>
        <w:t xml:space="preserve">Korean Psychiatric Association (KPA), Member since 2016</w:t>
      </w:r>
    </w:p>
    <w:p>
      <w:pPr>
        <w:numPr>
          <w:ilvl w:val="0"/>
          <w:numId w:val="1006"/>
        </w:numPr>
        <w:pStyle w:val="Compact"/>
      </w:pPr>
      <w:r>
        <w:t xml:space="preserve">American Psychiatric Association (APA), Member since 2019</w:t>
      </w:r>
    </w:p>
    <w:p>
      <w:pPr>
        <w:numPr>
          <w:ilvl w:val="0"/>
          <w:numId w:val="1006"/>
        </w:numPr>
        <w:pStyle w:val="Compact"/>
      </w:pPr>
      <w:r>
        <w:t xml:space="preserve">World Federation of Societies of Biological Psychiatry (WFSBP), Affiliate Member</w:t>
      </w:r>
    </w:p>
    <w:bookmarkEnd w:id="30"/>
    <w:bookmarkStart w:id="31" w:name="references"/>
    <w:p>
      <w:pPr>
        <w:pStyle w:val="Heading2"/>
      </w:pPr>
      <w:r>
        <w:rPr>
          <w:bCs/>
          <w:b/>
        </w:rPr>
        <w:t xml:space="preserve">References</w:t>
      </w:r>
    </w:p>
    <w:p>
      <w:pPr>
        <w:pStyle w:val="FirstParagraph"/>
      </w:pPr>
      <w:r>
        <w:t xml:space="preserve">Available upon request. Contact Dr. Emily Kim at emily.kim@seoulpsychiatry.com for details.</w:t>
      </w:r>
    </w:p>
    <w:p>
      <w:pPr>
        <w:pStyle w:val="BodyText"/>
      </w:pPr>
      <w:r>
        <w:rPr>
          <w:iCs/>
          <w:i/>
        </w:rPr>
        <w:t xml:space="preserve">This Resume highlights the qualifications of a Psychiatrist tailored for South Korea Seoul, emphasizing clinical expertise, cultural sensitivity, and alignment with the region’s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for South Korea Seoul</dc:title>
  <dc:creator/>
  <dc:language>en</dc:language>
  <cp:keywords/>
  <dcterms:created xsi:type="dcterms:W3CDTF">2025-12-10T10:32:59Z</dcterms:created>
  <dcterms:modified xsi:type="dcterms:W3CDTF">2025-12-10T10:32:59Z</dcterms:modified>
</cp:coreProperties>
</file>

<file path=docProps/custom.xml><?xml version="1.0" encoding="utf-8"?>
<Properties xmlns="http://schemas.openxmlformats.org/officeDocument/2006/custom-properties" xmlns:vt="http://schemas.openxmlformats.org/officeDocument/2006/docPropsVTypes"/>
</file>