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Spain</w:t>
      </w:r>
      <w:r>
        <w:t xml:space="preserve"> </w:t>
      </w:r>
      <w:r>
        <w:t xml:space="preserve">Barcelona</w:t>
      </w:r>
    </w:p>
    <w:bookmarkStart w:id="34" w:name="resume-psychiatrist-in-spain-barcelona"/>
    <w:p>
      <w:pPr>
        <w:pStyle w:val="Heading1"/>
      </w:pPr>
      <w:r>
        <w:t xml:space="preserve">Resume: Psychiatrist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López Martínez</w:t>
      </w:r>
      <w:r>
        <w:br/>
      </w:r>
      <w:r>
        <w:rPr>
          <w:bCs/>
          <w:b/>
        </w:rPr>
        <w:t xml:space="preserve">Email:</w:t>
      </w:r>
      <w:r>
        <w:t xml:space="preserve"> </w:t>
      </w:r>
      <w:r>
        <w:t xml:space="preserve">analopez@psychiatristsbarcelona.com</w:t>
      </w:r>
      <w:r>
        <w:br/>
      </w:r>
      <w:r>
        <w:rPr>
          <w:bCs/>
          <w:b/>
        </w:rPr>
        <w:t xml:space="preserve">Phone:</w:t>
      </w:r>
      <w:r>
        <w:t xml:space="preserve"> </w:t>
      </w:r>
      <w:r>
        <w:t xml:space="preserve">+34 93 123 4567</w:t>
      </w:r>
      <w:r>
        <w:br/>
      </w:r>
      <w:r>
        <w:rPr>
          <w:bCs/>
          <w:b/>
        </w:rPr>
        <w:t xml:space="preserve">Address:</w:t>
      </w:r>
      <w:r>
        <w:t xml:space="preserve"> </w:t>
      </w:r>
      <w:r>
        <w:t xml:space="preserve">Carrer de Gran de Gràcia, 123, Barcelona, Spain</w:t>
      </w:r>
    </w:p>
    <w:bookmarkEnd w:id="20"/>
    <w:bookmarkStart w:id="21" w:name="objective"/>
    <w:p>
      <w:pPr>
        <w:pStyle w:val="Heading2"/>
      </w:pPr>
      <w:r>
        <w:t xml:space="preserve">Objective</w:t>
      </w:r>
    </w:p>
    <w:p>
      <w:pPr>
        <w:pStyle w:val="FirstParagraph"/>
      </w:pPr>
      <w:r>
        <w:t xml:space="preserve">A dedicated and experienced Psychiatrist seeking to contribute to the mental health community in Spain Barcelona through compassionate care, innovative treatment approaches, and a commitment to advancing psychiatric research. With over 10 years of clinical expertise in both public and private healthcare settings, I aim to support individuals, families, and communities in Spain Barcelona by addressing complex psychological challenges with empathy and evidence-based practices.</w:t>
      </w:r>
    </w:p>
    <w:bookmarkEnd w:id="21"/>
    <w:bookmarkStart w:id="22" w:name="professional-summary"/>
    <w:p>
      <w:pPr>
        <w:pStyle w:val="Heading2"/>
      </w:pPr>
      <w:r>
        <w:t xml:space="preserve">Professional Summary</w:t>
      </w:r>
    </w:p>
    <w:p>
      <w:pPr>
        <w:pStyle w:val="FirstParagraph"/>
      </w:pPr>
      <w:r>
        <w:t xml:space="preserve">Dr. Ana López Martínez is a licensed Psychiatrist specializing in adult psychiatry, child and adolescent mental health, and geriatric psychiatry. A graduate of the Universidad de Barcelona, she has spent over a decade honing her skills in Spain Barcelona, where she has worked with diverse populations to provide holistic care. Her expertise includes diagnosing and treating mood disorders, anxiety conditions, psychotic disorders, and personality-related issues. Dr. López is also deeply involved in advocating for mental health awareness in Spain Barcelona through community outreach programs and collaborations with local institutions.</w:t>
      </w:r>
    </w:p>
    <w:bookmarkEnd w:id="22"/>
    <w:bookmarkStart w:id="23" w:name="education"/>
    <w:p>
      <w:pPr>
        <w:pStyle w:val="Heading2"/>
      </w:pPr>
      <w:r>
        <w:t xml:space="preserve">Education</w:t>
      </w:r>
    </w:p>
    <w:p>
      <w:pPr>
        <w:numPr>
          <w:ilvl w:val="0"/>
          <w:numId w:val="1001"/>
        </w:numPr>
        <w:pStyle w:val="Compact"/>
      </w:pPr>
      <w:r>
        <w:rPr>
          <w:bCs/>
          <w:b/>
        </w:rPr>
        <w:t xml:space="preserve">University of Barcelona (UB)</w:t>
      </w:r>
      <w:r>
        <w:br/>
      </w:r>
      <w:r>
        <w:t xml:space="preserve">MD in Medicine, 2008–2014</w:t>
      </w:r>
      <w:r>
        <w:br/>
      </w:r>
      <w:r>
        <w:t xml:space="preserve">Specialization in Psychiatry, 2014–2017</w:t>
      </w:r>
    </w:p>
    <w:p>
      <w:pPr>
        <w:numPr>
          <w:ilvl w:val="0"/>
          <w:numId w:val="1001"/>
        </w:numPr>
        <w:pStyle w:val="Compact"/>
      </w:pPr>
      <w:r>
        <w:rPr>
          <w:bCs/>
          <w:b/>
        </w:rPr>
        <w:t xml:space="preserve">European Psychiatric Training Program (EPTP)</w:t>
      </w:r>
      <w:r>
        <w:br/>
      </w:r>
      <w:r>
        <w:t xml:space="preserve">Advanced Fellowship in Child and Adolescent Psychiatry, 2017–2019</w:t>
      </w:r>
    </w:p>
    <w:bookmarkEnd w:id="23"/>
    <w:bookmarkStart w:id="27" w:name="professional-experience"/>
    <w:p>
      <w:pPr>
        <w:pStyle w:val="Heading2"/>
      </w:pPr>
      <w:r>
        <w:t xml:space="preserve">Professional Experience</w:t>
      </w:r>
    </w:p>
    <w:bookmarkStart w:id="24" w:name="hospital-del-mar-barcelona"/>
    <w:p>
      <w:pPr>
        <w:pStyle w:val="Heading3"/>
      </w:pPr>
      <w:r>
        <w:t xml:space="preserve">Hospital del Mar, Barcelona</w:t>
      </w:r>
    </w:p>
    <w:p>
      <w:pPr>
        <w:pStyle w:val="FirstParagraph"/>
      </w:pPr>
      <w:r>
        <w:rPr>
          <w:bCs/>
          <w:b/>
        </w:rPr>
        <w:t xml:space="preserve">Psychiatrist (Adult and Geriatric Psychiatry)</w:t>
      </w:r>
      <w:r>
        <w:br/>
      </w:r>
      <w:r>
        <w:t xml:space="preserve">2019–Present</w:t>
      </w:r>
      <w:r>
        <w:br/>
      </w:r>
      <w:r>
        <w:t xml:space="preserve">- Provided inpatient and outpatient care for patients with severe mental illnesses, including schizophrenia, bipolar disorder, and major depression.</w:t>
      </w:r>
      <w:r>
        <w:br/>
      </w:r>
      <w:r>
        <w:t xml:space="preserve">- Collaborated with multidisciplinary teams to develop individualized treatment plans aligned with Spanish healthcare standards.</w:t>
      </w:r>
      <w:r>
        <w:br/>
      </w:r>
      <w:r>
        <w:t xml:space="preserve">- Conducted regular psychiatric evaluations and prescribed evidence-based pharmacological therapies tailored to the cultural context of Spain Barcelona.</w:t>
      </w:r>
    </w:p>
    <w:bookmarkEnd w:id="24"/>
    <w:bookmarkStart w:id="25" w:name="private-psychiatry-clinic-barcelona"/>
    <w:p>
      <w:pPr>
        <w:pStyle w:val="Heading3"/>
      </w:pPr>
      <w:r>
        <w:t xml:space="preserve">Private Psychiatry Clinic, Barcelona</w:t>
      </w:r>
    </w:p>
    <w:p>
      <w:pPr>
        <w:pStyle w:val="FirstParagraph"/>
      </w:pPr>
      <w:r>
        <w:rPr>
          <w:bCs/>
          <w:b/>
        </w:rPr>
        <w:t xml:space="preserve">Psychiatrist (Child and Adolescent Psychiatry)</w:t>
      </w:r>
      <w:r>
        <w:br/>
      </w:r>
      <w:r>
        <w:t xml:space="preserve">2017–2019</w:t>
      </w:r>
      <w:r>
        <w:br/>
      </w:r>
      <w:r>
        <w:t xml:space="preserve">- Specialized in diagnosing and treating anxiety, ADHD, and autism spectrum disorders among children and adolescents in Spain Barcelona.</w:t>
      </w:r>
      <w:r>
        <w:br/>
      </w:r>
      <w:r>
        <w:t xml:space="preserve">- Led group therapy sessions for families to improve communication and coping strategies.</w:t>
      </w:r>
      <w:r>
        <w:br/>
      </w:r>
      <w:r>
        <w:t xml:space="preserve">- Partnered with schools in Barcelona to implement mental health education programs.</w:t>
      </w:r>
    </w:p>
    <w:bookmarkEnd w:id="25"/>
    <w:bookmarkStart w:id="26" w:name="Xef079ed6231bed096d751b56dd16bfacc1dff73"/>
    <w:p>
      <w:pPr>
        <w:pStyle w:val="Heading3"/>
      </w:pPr>
      <w:r>
        <w:t xml:space="preserve">Colegio de Médicos de Cataluña (Catalan Medical Council)</w:t>
      </w:r>
    </w:p>
    <w:p>
      <w:pPr>
        <w:pStyle w:val="FirstParagraph"/>
      </w:pPr>
      <w:r>
        <w:rPr>
          <w:bCs/>
          <w:b/>
        </w:rPr>
        <w:t xml:space="preserve">Medical Reviewer</w:t>
      </w:r>
      <w:r>
        <w:br/>
      </w:r>
      <w:r>
        <w:t xml:space="preserve">2015–2017</w:t>
      </w:r>
      <w:r>
        <w:br/>
      </w:r>
      <w:r>
        <w:t xml:space="preserve">- Evaluated medical records and treatment protocols to ensure compliance with Spanish psychiatric guidelines.</w:t>
      </w:r>
      <w:r>
        <w:br/>
      </w:r>
      <w:r>
        <w:t xml:space="preserve">- Provided feedback to colleagues on improving diagnostic accuracy and patient care standards in Spain Barcelona.</w:t>
      </w:r>
    </w:p>
    <w:bookmarkEnd w:id="26"/>
    <w:bookmarkEnd w:id="27"/>
    <w:bookmarkStart w:id="28" w:name="skills"/>
    <w:p>
      <w:pPr>
        <w:pStyle w:val="Heading2"/>
      </w:pPr>
      <w:r>
        <w:t xml:space="preserve">Skills</w:t>
      </w:r>
    </w:p>
    <w:p>
      <w:pPr>
        <w:numPr>
          <w:ilvl w:val="0"/>
          <w:numId w:val="1002"/>
        </w:numPr>
        <w:pStyle w:val="Compact"/>
      </w:pPr>
      <w:r>
        <w:t xml:space="preserve">Diagnosis and treatment of psychiatric disorders (DSM-5/ICD-10)</w:t>
      </w:r>
    </w:p>
    <w:p>
      <w:pPr>
        <w:numPr>
          <w:ilvl w:val="0"/>
          <w:numId w:val="1002"/>
        </w:numPr>
        <w:pStyle w:val="Compact"/>
      </w:pPr>
      <w:r>
        <w:t xml:space="preserve">Cultural competence in Spain Barcelona, with a focus on Mediterranean mental health trends</w:t>
      </w:r>
    </w:p>
    <w:p>
      <w:pPr>
        <w:numPr>
          <w:ilvl w:val="0"/>
          <w:numId w:val="1002"/>
        </w:numPr>
        <w:pStyle w:val="Compact"/>
      </w:pPr>
      <w:r>
        <w:t xml:space="preserve">Expertise in cognitive-behavioral therapy (CBT), dialectical behavior therapy (DBT), and psychopharmacology</w:t>
      </w:r>
    </w:p>
    <w:p>
      <w:pPr>
        <w:numPr>
          <w:ilvl w:val="0"/>
          <w:numId w:val="1002"/>
        </w:numPr>
        <w:pStyle w:val="Compact"/>
      </w:pPr>
      <w:r>
        <w:t xml:space="preserve">Fluent in Spanish and English, with basic knowledge of Catalan</w:t>
      </w:r>
    </w:p>
    <w:p>
      <w:pPr>
        <w:numPr>
          <w:ilvl w:val="0"/>
          <w:numId w:val="1002"/>
        </w:numPr>
        <w:pStyle w:val="Compact"/>
      </w:pPr>
      <w:r>
        <w:t xml:space="preserve">Strong interpersonal communication and patient counseling skills</w:t>
      </w:r>
    </w:p>
    <w:p>
      <w:pPr>
        <w:numPr>
          <w:ilvl w:val="0"/>
          <w:numId w:val="1002"/>
        </w:numPr>
        <w:pStyle w:val="Compact"/>
      </w:pPr>
      <w:r>
        <w:t xml:space="preserve">Proficient in electronic health records (EHR) systems used in Spain’s healthcare network</w:t>
      </w:r>
    </w:p>
    <w:bookmarkEnd w:id="28"/>
    <w:bookmarkStart w:id="29" w:name="certifications-licenses"/>
    <w:p>
      <w:pPr>
        <w:pStyle w:val="Heading2"/>
      </w:pPr>
      <w:r>
        <w:t xml:space="preserve">Certifications &amp; Licenses</w:t>
      </w:r>
    </w:p>
    <w:p>
      <w:pPr>
        <w:numPr>
          <w:ilvl w:val="0"/>
          <w:numId w:val="1003"/>
        </w:numPr>
        <w:pStyle w:val="Compact"/>
      </w:pPr>
      <w:r>
        <w:t xml:space="preserve">License to Practice Psychiatry in Spain (Colegio Oficial de Médicos de Barcelona, 2017)</w:t>
      </w:r>
    </w:p>
    <w:p>
      <w:pPr>
        <w:numPr>
          <w:ilvl w:val="0"/>
          <w:numId w:val="1003"/>
        </w:numPr>
        <w:pStyle w:val="Compact"/>
      </w:pPr>
      <w:r>
        <w:t xml:space="preserve">Board Certification in General Psychiatry, Spanish Society of Psychiatry (SEPs), 2018</w:t>
      </w:r>
    </w:p>
    <w:p>
      <w:pPr>
        <w:numPr>
          <w:ilvl w:val="0"/>
          <w:numId w:val="1003"/>
        </w:numPr>
        <w:pStyle w:val="Compact"/>
      </w:pPr>
      <w:r>
        <w:t xml:space="preserve">Advanced Training in Child and Adolescent Psychiatry, European Psychiatric Association (EPA), 2019</w:t>
      </w:r>
    </w:p>
    <w:bookmarkEnd w:id="29"/>
    <w:bookmarkStart w:id="30" w:name="professional-affiliations"/>
    <w:p>
      <w:pPr>
        <w:pStyle w:val="Heading2"/>
      </w:pPr>
      <w:r>
        <w:t xml:space="preserve">Professional Affiliations</w:t>
      </w:r>
    </w:p>
    <w:p>
      <w:pPr>
        <w:numPr>
          <w:ilvl w:val="0"/>
          <w:numId w:val="1004"/>
        </w:numPr>
        <w:pStyle w:val="Compact"/>
      </w:pPr>
      <w:r>
        <w:t xml:space="preserve">Spanish Society of Psychiatry (SEPs)</w:t>
      </w:r>
    </w:p>
    <w:p>
      <w:pPr>
        <w:numPr>
          <w:ilvl w:val="0"/>
          <w:numId w:val="1004"/>
        </w:numPr>
        <w:pStyle w:val="Compact"/>
      </w:pPr>
      <w:r>
        <w:t xml:space="preserve">World Psychiatric Association (WPA)</w:t>
      </w:r>
    </w:p>
    <w:p>
      <w:pPr>
        <w:numPr>
          <w:ilvl w:val="0"/>
          <w:numId w:val="1004"/>
        </w:numPr>
        <w:pStyle w:val="Compact"/>
      </w:pPr>
      <w:r>
        <w:t xml:space="preserve">Catalan Mental Health Consortium</w:t>
      </w:r>
    </w:p>
    <w:bookmarkEnd w:id="30"/>
    <w:bookmarkStart w:id="31" w:name="languages"/>
    <w:p>
      <w:pPr>
        <w:pStyle w:val="Heading2"/>
      </w:pPr>
      <w:r>
        <w:t xml:space="preserve">Languages</w:t>
      </w:r>
    </w:p>
    <w:p>
      <w:pPr>
        <w:numPr>
          <w:ilvl w:val="0"/>
          <w:numId w:val="1005"/>
        </w:numPr>
        <w:pStyle w:val="Compact"/>
      </w:pPr>
      <w:r>
        <w:t xml:space="preserve">Spanish – Native</w:t>
      </w:r>
    </w:p>
    <w:p>
      <w:pPr>
        <w:numPr>
          <w:ilvl w:val="0"/>
          <w:numId w:val="1005"/>
        </w:numPr>
        <w:pStyle w:val="Compact"/>
      </w:pPr>
      <w:r>
        <w:t xml:space="preserve">English – Fluent (IELTS 7.5)</w:t>
      </w:r>
    </w:p>
    <w:p>
      <w:pPr>
        <w:numPr>
          <w:ilvl w:val="0"/>
          <w:numId w:val="1005"/>
        </w:numPr>
        <w:pStyle w:val="Compact"/>
      </w:pPr>
      <w:r>
        <w:t xml:space="preserve">Catalan – Basic (reading/writing)</w:t>
      </w:r>
    </w:p>
    <w:bookmarkEnd w:id="31"/>
    <w:bookmarkStart w:id="32" w:name="publications-research"/>
    <w:p>
      <w:pPr>
        <w:pStyle w:val="Heading2"/>
      </w:pPr>
      <w:r>
        <w:t xml:space="preserve">Publications &amp; Research</w:t>
      </w:r>
    </w:p>
    <w:p>
      <w:pPr>
        <w:pStyle w:val="FirstParagraph"/>
      </w:pPr>
      <w:r>
        <w:rPr>
          <w:bCs/>
          <w:b/>
        </w:rPr>
        <w:t xml:space="preserve">"Mental Health Trends in Urban Populations of Spain Barcelona"</w:t>
      </w:r>
      <w:r>
        <w:t xml:space="preserve"> </w:t>
      </w:r>
      <w:r>
        <w:t xml:space="preserve">– Published in the Journal of European Psychiatry, 2021.</w:t>
      </w:r>
      <w:r>
        <w:br/>
      </w:r>
      <w:r>
        <w:rPr>
          <w:bCs/>
          <w:b/>
        </w:rPr>
        <w:t xml:space="preserve">"Cultural Factors Influencing Psychiatric Treatment Outcomes in Catalonia"</w:t>
      </w:r>
      <w:r>
        <w:t xml:space="preserve"> </w:t>
      </w:r>
      <w:r>
        <w:t xml:space="preserve">– Presented at the SEPs Annual Conference, 2020.</w:t>
      </w:r>
    </w:p>
    <w:bookmarkEnd w:id="32"/>
    <w:bookmarkStart w:id="33" w:name="references"/>
    <w:p>
      <w:pPr>
        <w:pStyle w:val="Heading2"/>
      </w:pPr>
      <w:r>
        <w:t xml:space="preserve">References</w:t>
      </w:r>
    </w:p>
    <w:p>
      <w:pPr>
        <w:pStyle w:val="FirstParagraph"/>
      </w:pPr>
      <w:r>
        <w:t xml:space="preserve">Available upon request. Dr. López’s colleagues and supervisors in Spain Barcelona include Dr. Carlos Fernández (Head of Psychiatry, Hospital del Mar) and Dr. Elena Ruiz (Director of the Catalan Mental Health Consortium).</w:t>
      </w:r>
    </w:p>
    <w:bookmarkEnd w:id="33"/>
    <w:p>
      <w:pPr>
        <w:pStyle w:val="BodyText"/>
      </w:pPr>
      <w:r>
        <w:rPr>
          <w:bCs/>
          <w:b/>
        </w:rPr>
        <w:t xml:space="preserve">Keywords:</w:t>
      </w:r>
      <w:r>
        <w:t xml:space="preserve"> </w:t>
      </w:r>
      <w:r>
        <w:t xml:space="preserve">Resume, Psychiatrist, Spain Barcelona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Spain Barcelona</dc:title>
  <dc:creator/>
  <dc:language>en</dc:language>
  <cp:keywords/>
  <dcterms:created xsi:type="dcterms:W3CDTF">2025-12-11T16:18:38Z</dcterms:created>
  <dcterms:modified xsi:type="dcterms:W3CDTF">2025-12-11T16:18:38Z</dcterms:modified>
</cp:coreProperties>
</file>

<file path=docProps/custom.xml><?xml version="1.0" encoding="utf-8"?>
<Properties xmlns="http://schemas.openxmlformats.org/officeDocument/2006/custom-properties" xmlns:vt="http://schemas.openxmlformats.org/officeDocument/2006/docPropsVTypes"/>
</file>